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AE" w:rsidRPr="002E480A" w:rsidRDefault="001736AE" w:rsidP="001736A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k-SK"/>
        </w:rPr>
      </w:pPr>
      <w:r w:rsidRPr="002E480A">
        <w:rPr>
          <w:rFonts w:eastAsia="Times New Roman" w:cs="Times New Roman"/>
          <w:b/>
          <w:bCs/>
          <w:kern w:val="36"/>
          <w:sz w:val="48"/>
          <w:szCs w:val="48"/>
          <w:lang w:eastAsia="sk-SK"/>
        </w:rPr>
        <w:t>Správne poplatky</w:t>
      </w:r>
    </w:p>
    <w:p w:rsidR="001736AE" w:rsidRPr="002E480A" w:rsidRDefault="001736AE" w:rsidP="001736AE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7"/>
          <w:szCs w:val="27"/>
          <w:lang w:eastAsia="sk-SK"/>
        </w:rPr>
      </w:pPr>
      <w:r w:rsidRPr="002E480A">
        <w:rPr>
          <w:rFonts w:eastAsia="Times New Roman" w:cs="Times New Roman"/>
          <w:b/>
          <w:bCs/>
          <w:sz w:val="27"/>
          <w:szCs w:val="27"/>
          <w:lang w:eastAsia="sk-SK"/>
        </w:rPr>
        <w:t>Vyberanie správnych poplatkov</w:t>
      </w:r>
    </w:p>
    <w:p w:rsidR="00DD272D" w:rsidRPr="002E480A" w:rsidRDefault="001736AE" w:rsidP="001736A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2E480A">
        <w:rPr>
          <w:rFonts w:eastAsia="Times New Roman" w:cs="Times New Roman"/>
          <w:sz w:val="24"/>
          <w:szCs w:val="24"/>
          <w:lang w:eastAsia="sk-SK"/>
        </w:rPr>
        <w:t xml:space="preserve">Správne poplatky  (ďalej „poplatky“) sa platia za  úkony a konania orgánov štátnej správy, vyšších územných celkov, obcí,  štátnych archívov a </w:t>
      </w:r>
      <w:proofErr w:type="spellStart"/>
      <w:r w:rsidRPr="002E480A">
        <w:rPr>
          <w:rFonts w:eastAsia="Times New Roman" w:cs="Times New Roman"/>
          <w:sz w:val="24"/>
          <w:szCs w:val="24"/>
          <w:lang w:eastAsia="sk-SK"/>
        </w:rPr>
        <w:t>DataCentra</w:t>
      </w:r>
      <w:proofErr w:type="spellEnd"/>
      <w:r w:rsidRPr="002E480A">
        <w:rPr>
          <w:rFonts w:eastAsia="Times New Roman" w:cs="Times New Roman"/>
          <w:sz w:val="24"/>
          <w:szCs w:val="24"/>
          <w:lang w:eastAsia="sk-SK"/>
        </w:rPr>
        <w:t xml:space="preserve"> (ďalej len „správny orgán“) podľa zákona č. 145/1995 Z. z. o správnych poplatkoch v znení neskorších predpisov (ďalej „zákon č. 145/1995 Z. z.“). </w:t>
      </w:r>
      <w:r w:rsidR="00DD272D" w:rsidRPr="002E480A">
        <w:rPr>
          <w:rFonts w:eastAsia="Times New Roman" w:cs="Times New Roman"/>
          <w:sz w:val="24"/>
          <w:szCs w:val="24"/>
          <w:lang w:eastAsia="sk-SK"/>
        </w:rPr>
        <w:t>MZ SR</w:t>
      </w:r>
      <w:r w:rsidRPr="002E480A">
        <w:rPr>
          <w:rFonts w:eastAsia="Times New Roman" w:cs="Times New Roman"/>
          <w:sz w:val="24"/>
          <w:szCs w:val="24"/>
          <w:lang w:eastAsia="sk-SK"/>
        </w:rPr>
        <w:t xml:space="preserve"> sú v zmysle zákona č. 145/1995 Z. z. správnymi orgánmi. </w:t>
      </w:r>
      <w:r w:rsidRPr="002E480A">
        <w:rPr>
          <w:rFonts w:eastAsia="Times New Roman" w:cs="Times New Roman"/>
          <w:sz w:val="24"/>
          <w:szCs w:val="24"/>
          <w:lang w:eastAsia="sk-SK"/>
        </w:rPr>
        <w:br/>
        <w:t>Predmetom poplatkov sú úkony a konania správnych orgánov, ktoré sú uvedené v  sadzobníku  správnych  poplatkov,  ktorý  tvorí  prílohu  zákona č. 145/1995 Z. z. a je súčasťou tohto zákona. </w:t>
      </w:r>
    </w:p>
    <w:p w:rsidR="001736AE" w:rsidRPr="002E480A" w:rsidRDefault="00DD272D" w:rsidP="001736A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2E480A">
        <w:rPr>
          <w:rFonts w:eastAsia="Times New Roman" w:cs="Times New Roman"/>
          <w:sz w:val="24"/>
          <w:szCs w:val="24"/>
          <w:u w:val="single"/>
          <w:lang w:eastAsia="sk-SK"/>
        </w:rPr>
        <w:t xml:space="preserve"> </w:t>
      </w:r>
      <w:r w:rsidR="001736AE" w:rsidRPr="002E480A">
        <w:rPr>
          <w:rFonts w:eastAsia="Times New Roman" w:cs="Times New Roman"/>
          <w:sz w:val="24"/>
          <w:szCs w:val="24"/>
          <w:u w:val="single"/>
          <w:lang w:eastAsia="sk-SK"/>
        </w:rPr>
        <w:t>Poplatky sa platia:</w:t>
      </w:r>
    </w:p>
    <w:p w:rsidR="001736AE" w:rsidRPr="002E480A" w:rsidRDefault="001736AE" w:rsidP="001736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2E480A">
        <w:rPr>
          <w:rFonts w:eastAsia="Times New Roman" w:cs="Times New Roman"/>
          <w:sz w:val="24"/>
          <w:szCs w:val="24"/>
          <w:lang w:eastAsia="sk-SK"/>
        </w:rPr>
        <w:t>v hotovosti, a to do 300 eur vrátane,</w:t>
      </w:r>
    </w:p>
    <w:p w:rsidR="001736AE" w:rsidRPr="002E480A" w:rsidRDefault="001736AE" w:rsidP="001736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2E480A">
        <w:rPr>
          <w:rFonts w:eastAsia="Times New Roman" w:cs="Times New Roman"/>
          <w:sz w:val="24"/>
          <w:szCs w:val="24"/>
          <w:lang w:eastAsia="sk-SK"/>
        </w:rPr>
        <w:t>poštovým poukazom,</w:t>
      </w:r>
    </w:p>
    <w:p w:rsidR="001736AE" w:rsidRPr="002E480A" w:rsidRDefault="001736AE" w:rsidP="001736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2E480A">
        <w:rPr>
          <w:rFonts w:eastAsia="Times New Roman" w:cs="Times New Roman"/>
          <w:sz w:val="24"/>
          <w:szCs w:val="24"/>
          <w:lang w:eastAsia="sk-SK"/>
        </w:rPr>
        <w:t>platobnou kartou, </w:t>
      </w:r>
    </w:p>
    <w:p w:rsidR="0088724E" w:rsidRDefault="001736AE" w:rsidP="00E16E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2E480A">
        <w:rPr>
          <w:rFonts w:eastAsia="Times New Roman" w:cs="Times New Roman"/>
          <w:sz w:val="24"/>
          <w:szCs w:val="24"/>
          <w:lang w:eastAsia="sk-SK"/>
        </w:rPr>
        <w:t>prevodom z účtu v banke alebo v pobočke zahraničnej banky, </w:t>
      </w:r>
    </w:p>
    <w:p w:rsidR="00DA0351" w:rsidRDefault="001736AE" w:rsidP="00887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2E480A">
        <w:rPr>
          <w:rFonts w:eastAsia="Times New Roman" w:cs="Times New Roman"/>
          <w:sz w:val="24"/>
          <w:szCs w:val="24"/>
          <w:lang w:eastAsia="sk-SK"/>
        </w:rPr>
        <w:t>prostredníctvom integrovaného obslužného miesta alebo akreditovaného platcu.</w:t>
      </w:r>
      <w:r w:rsidRPr="002E480A">
        <w:rPr>
          <w:rFonts w:eastAsia="Times New Roman" w:cs="Times New Roman"/>
          <w:sz w:val="24"/>
          <w:szCs w:val="24"/>
          <w:lang w:eastAsia="sk-SK"/>
        </w:rPr>
        <w:br/>
      </w:r>
    </w:p>
    <w:p w:rsidR="001736AE" w:rsidRPr="002E480A" w:rsidRDefault="001736AE" w:rsidP="00DA03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2E480A">
        <w:rPr>
          <w:rFonts w:eastAsia="Times New Roman" w:cs="Times New Roman"/>
          <w:b/>
          <w:bCs/>
          <w:sz w:val="24"/>
          <w:szCs w:val="24"/>
          <w:u w:val="single"/>
          <w:lang w:eastAsia="sk-SK"/>
        </w:rPr>
        <w:t>Spôsoby úhrady správnych poplatkov:</w:t>
      </w:r>
    </w:p>
    <w:p w:rsidR="001736AE" w:rsidRPr="002E480A" w:rsidRDefault="001736AE" w:rsidP="001736A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2E480A">
        <w:rPr>
          <w:rFonts w:eastAsia="Times New Roman" w:cs="Times New Roman"/>
          <w:b/>
          <w:bCs/>
          <w:sz w:val="24"/>
          <w:szCs w:val="24"/>
          <w:lang w:eastAsia="sk-SK"/>
        </w:rPr>
        <w:t>I. Poplatníci podávajúci žiadosť o úkon</w:t>
      </w:r>
      <w:r w:rsidRPr="002E480A">
        <w:rPr>
          <w:rFonts w:eastAsia="Times New Roman" w:cs="Times New Roman"/>
          <w:sz w:val="24"/>
          <w:szCs w:val="24"/>
          <w:lang w:eastAsia="sk-SK"/>
        </w:rPr>
        <w:t xml:space="preserve"> vyžadujúci úhradu správneho poplatku </w:t>
      </w:r>
      <w:r w:rsidRPr="002E480A">
        <w:rPr>
          <w:rFonts w:eastAsia="Times New Roman" w:cs="Times New Roman"/>
          <w:b/>
          <w:bCs/>
          <w:sz w:val="24"/>
          <w:szCs w:val="24"/>
          <w:u w:val="single"/>
          <w:lang w:eastAsia="sk-SK"/>
        </w:rPr>
        <w:t>poštou</w:t>
      </w:r>
      <w:r w:rsidRPr="002E480A">
        <w:rPr>
          <w:rFonts w:eastAsia="Times New Roman" w:cs="Times New Roman"/>
          <w:sz w:val="24"/>
          <w:szCs w:val="24"/>
          <w:lang w:eastAsia="sk-SK"/>
        </w:rPr>
        <w:t xml:space="preserve"> alebo </w:t>
      </w:r>
      <w:r w:rsidRPr="002E480A">
        <w:rPr>
          <w:rFonts w:eastAsia="Times New Roman" w:cs="Times New Roman"/>
          <w:b/>
          <w:bCs/>
          <w:sz w:val="24"/>
          <w:szCs w:val="24"/>
          <w:u w:val="single"/>
          <w:lang w:eastAsia="sk-SK"/>
        </w:rPr>
        <w:t>osobne</w:t>
      </w:r>
      <w:r w:rsidRPr="002E480A">
        <w:rPr>
          <w:rFonts w:eastAsia="Times New Roman" w:cs="Times New Roman"/>
          <w:sz w:val="24"/>
          <w:szCs w:val="24"/>
          <w:lang w:eastAsia="sk-SK"/>
        </w:rPr>
        <w:t xml:space="preserve"> môžu platiť správne poplatky:</w:t>
      </w:r>
    </w:p>
    <w:p w:rsidR="00E16E71" w:rsidRPr="002E480A" w:rsidRDefault="001736AE" w:rsidP="00E16E71">
      <w:pPr>
        <w:pStyle w:val="Bezriadkovania"/>
        <w:rPr>
          <w:b/>
          <w:sz w:val="24"/>
          <w:szCs w:val="24"/>
          <w:lang w:eastAsia="sk-SK"/>
        </w:rPr>
      </w:pPr>
      <w:r w:rsidRPr="002E480A">
        <w:rPr>
          <w:lang w:eastAsia="sk-SK"/>
        </w:rPr>
        <w:t>a) </w:t>
      </w:r>
      <w:r w:rsidRPr="002E480A">
        <w:rPr>
          <w:b/>
          <w:sz w:val="24"/>
          <w:szCs w:val="24"/>
          <w:lang w:eastAsia="sk-SK"/>
        </w:rPr>
        <w:t>Potvrdením o úhrade správneho poplatku</w:t>
      </w:r>
      <w:r w:rsidR="00E16E71" w:rsidRPr="002E480A">
        <w:rPr>
          <w:b/>
          <w:sz w:val="24"/>
          <w:szCs w:val="24"/>
          <w:lang w:eastAsia="sk-SK"/>
        </w:rPr>
        <w:t xml:space="preserve"> zakúpeným: </w:t>
      </w:r>
    </w:p>
    <w:p w:rsidR="00E16E71" w:rsidRPr="002E480A" w:rsidRDefault="00E16E71" w:rsidP="00E16E71">
      <w:pPr>
        <w:pStyle w:val="Bezriadkovania"/>
        <w:numPr>
          <w:ilvl w:val="0"/>
          <w:numId w:val="9"/>
        </w:numPr>
        <w:rPr>
          <w:lang w:eastAsia="sk-SK"/>
        </w:rPr>
      </w:pPr>
      <w:r w:rsidRPr="002E480A">
        <w:rPr>
          <w:lang w:eastAsia="sk-SK"/>
        </w:rPr>
        <w:t xml:space="preserve">na požadovanú hodnotu na vybraných </w:t>
      </w:r>
      <w:r w:rsidRPr="002E480A">
        <w:rPr>
          <w:u w:val="single"/>
          <w:lang w:eastAsia="sk-SK"/>
        </w:rPr>
        <w:t>pobočkách Slovenskej  pošty</w:t>
      </w:r>
      <w:r w:rsidR="00190AB9">
        <w:rPr>
          <w:lang w:eastAsia="sk-SK"/>
        </w:rPr>
        <w:t xml:space="preserve"> (príloha č.2)</w:t>
      </w:r>
    </w:p>
    <w:p w:rsidR="00E16E71" w:rsidRPr="002E480A" w:rsidRDefault="00FA26D7" w:rsidP="00E16E71">
      <w:pPr>
        <w:pStyle w:val="Bezriadkovania"/>
        <w:numPr>
          <w:ilvl w:val="0"/>
          <w:numId w:val="9"/>
        </w:numPr>
        <w:rPr>
          <w:lang w:eastAsia="sk-SK"/>
        </w:rPr>
      </w:pPr>
      <w:r w:rsidRPr="002E480A">
        <w:rPr>
          <w:lang w:eastAsia="sk-SK"/>
        </w:rPr>
        <w:t xml:space="preserve">na vybrané služby </w:t>
      </w:r>
      <w:r w:rsidR="00E16E71" w:rsidRPr="002E480A">
        <w:rPr>
          <w:u w:val="single"/>
          <w:lang w:eastAsia="sk-SK"/>
        </w:rPr>
        <w:t>prostredníctvom Webovej aplikácie eKolok</w:t>
      </w:r>
      <w:r w:rsidR="00E16E71" w:rsidRPr="002E480A">
        <w:rPr>
          <w:lang w:eastAsia="sk-SK"/>
        </w:rPr>
        <w:t xml:space="preserve">, nazývanej aj Virtuálny kiosk, ktorá je k dispozícii na webovej stránke </w:t>
      </w:r>
      <w:hyperlink r:id="rId5" w:history="1">
        <w:r w:rsidR="00E16E71" w:rsidRPr="002E480A">
          <w:rPr>
            <w:rStyle w:val="Hypertextovprepojenie"/>
            <w:lang w:eastAsia="sk-SK"/>
          </w:rPr>
          <w:t>https://m.ekolky.gov.sk</w:t>
        </w:r>
      </w:hyperlink>
      <w:r w:rsidR="00E16E71" w:rsidRPr="002E480A">
        <w:rPr>
          <w:lang w:eastAsia="sk-SK"/>
        </w:rPr>
        <w:t>. (platba platobnou kartou)</w:t>
      </w:r>
    </w:p>
    <w:p w:rsidR="001736AE" w:rsidRPr="002E480A" w:rsidRDefault="001736AE" w:rsidP="00DA035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2E480A">
        <w:rPr>
          <w:rFonts w:eastAsia="Times New Roman" w:cs="Times New Roman"/>
          <w:sz w:val="24"/>
          <w:szCs w:val="24"/>
          <w:lang w:eastAsia="sk-SK"/>
        </w:rPr>
        <w:t>b) </w:t>
      </w:r>
      <w:r w:rsidRPr="002E480A">
        <w:rPr>
          <w:rFonts w:eastAsia="Times New Roman" w:cs="Times New Roman"/>
          <w:b/>
          <w:bCs/>
          <w:sz w:val="24"/>
          <w:szCs w:val="24"/>
          <w:lang w:eastAsia="sk-SK"/>
        </w:rPr>
        <w:t>úhradou platobného predpisu na zaplatenie správneho poplatku</w:t>
      </w:r>
      <w:r w:rsidRPr="002E480A">
        <w:rPr>
          <w:rFonts w:eastAsia="Times New Roman" w:cs="Times New Roman"/>
          <w:sz w:val="24"/>
          <w:szCs w:val="24"/>
          <w:lang w:eastAsia="sk-SK"/>
        </w:rPr>
        <w:t xml:space="preserve"> (ďalej „predpis“</w:t>
      </w:r>
      <w:r w:rsidR="00190AB9">
        <w:rPr>
          <w:rFonts w:eastAsia="Times New Roman" w:cs="Times New Roman"/>
          <w:sz w:val="24"/>
          <w:szCs w:val="24"/>
          <w:lang w:eastAsia="sk-SK"/>
        </w:rPr>
        <w:t xml:space="preserve"> príloha č. 1</w:t>
      </w:r>
      <w:r w:rsidRPr="002E480A">
        <w:rPr>
          <w:rFonts w:eastAsia="Times New Roman" w:cs="Times New Roman"/>
          <w:sz w:val="24"/>
          <w:szCs w:val="24"/>
          <w:lang w:eastAsia="sk-SK"/>
        </w:rPr>
        <w:t>),</w:t>
      </w:r>
    </w:p>
    <w:p w:rsidR="001736AE" w:rsidRPr="002E480A" w:rsidRDefault="001736AE" w:rsidP="001736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2E480A">
        <w:rPr>
          <w:rFonts w:eastAsia="Times New Roman" w:cs="Times New Roman"/>
          <w:b/>
          <w:bCs/>
          <w:sz w:val="24"/>
          <w:szCs w:val="24"/>
          <w:lang w:eastAsia="sk-SK"/>
        </w:rPr>
        <w:t>vytvoreného po osobnom podaní žiadosti</w:t>
      </w:r>
      <w:r w:rsidRPr="002E480A">
        <w:rPr>
          <w:rFonts w:eastAsia="Times New Roman" w:cs="Times New Roman"/>
          <w:sz w:val="24"/>
          <w:szCs w:val="24"/>
          <w:lang w:eastAsia="sk-SK"/>
        </w:rPr>
        <w:t xml:space="preserve"> -  poplatník uhradí   predpis, ktorý </w:t>
      </w:r>
      <w:proofErr w:type="spellStart"/>
      <w:r w:rsidRPr="002E480A">
        <w:rPr>
          <w:rFonts w:eastAsia="Times New Roman" w:cs="Times New Roman"/>
          <w:sz w:val="24"/>
          <w:szCs w:val="24"/>
          <w:lang w:eastAsia="sk-SK"/>
        </w:rPr>
        <w:t>obdrží</w:t>
      </w:r>
      <w:proofErr w:type="spellEnd"/>
      <w:r w:rsidRPr="002E480A">
        <w:rPr>
          <w:rFonts w:eastAsia="Times New Roman" w:cs="Times New Roman"/>
          <w:sz w:val="24"/>
          <w:szCs w:val="24"/>
          <w:lang w:eastAsia="sk-SK"/>
        </w:rPr>
        <w:t xml:space="preserve">  </w:t>
      </w:r>
      <w:r w:rsidR="00B50F4C" w:rsidRPr="002E480A">
        <w:rPr>
          <w:rFonts w:eastAsia="Times New Roman" w:cs="Times New Roman"/>
          <w:sz w:val="24"/>
          <w:szCs w:val="24"/>
          <w:lang w:eastAsia="sk-SK"/>
        </w:rPr>
        <w:t> od MZ SR.</w:t>
      </w:r>
      <w:r w:rsidRPr="002E480A">
        <w:rPr>
          <w:rFonts w:eastAsia="Times New Roman" w:cs="Times New Roman"/>
          <w:sz w:val="24"/>
          <w:szCs w:val="24"/>
          <w:lang w:eastAsia="sk-SK"/>
        </w:rPr>
        <w:t>,</w:t>
      </w:r>
    </w:p>
    <w:p w:rsidR="002E480A" w:rsidRDefault="001736AE" w:rsidP="002E4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2E480A">
        <w:rPr>
          <w:rFonts w:eastAsia="Times New Roman" w:cs="Times New Roman"/>
          <w:b/>
          <w:bCs/>
          <w:sz w:val="24"/>
          <w:szCs w:val="24"/>
          <w:lang w:eastAsia="sk-SK"/>
        </w:rPr>
        <w:t>na základe výzvy</w:t>
      </w:r>
      <w:r w:rsidRPr="002E480A">
        <w:rPr>
          <w:rFonts w:eastAsia="Times New Roman" w:cs="Times New Roman"/>
          <w:sz w:val="24"/>
          <w:szCs w:val="24"/>
          <w:lang w:eastAsia="sk-SK"/>
        </w:rPr>
        <w:t xml:space="preserve"> - ak pri podaní žiadosti poštou, správny poplatok nebol zaplatený; </w:t>
      </w:r>
      <w:r w:rsidR="00B50F4C" w:rsidRPr="002E480A">
        <w:rPr>
          <w:rFonts w:eastAsia="Times New Roman" w:cs="Times New Roman"/>
          <w:sz w:val="24"/>
          <w:szCs w:val="24"/>
          <w:lang w:eastAsia="sk-SK"/>
        </w:rPr>
        <w:t> MZ SR</w:t>
      </w:r>
      <w:r w:rsidRPr="002E480A">
        <w:rPr>
          <w:rFonts w:eastAsia="Times New Roman" w:cs="Times New Roman"/>
          <w:sz w:val="24"/>
          <w:szCs w:val="24"/>
          <w:lang w:eastAsia="sk-SK"/>
        </w:rPr>
        <w:t xml:space="preserve"> zašle poplatní</w:t>
      </w:r>
      <w:r w:rsidR="002E480A">
        <w:rPr>
          <w:rFonts w:eastAsia="Times New Roman" w:cs="Times New Roman"/>
          <w:sz w:val="24"/>
          <w:szCs w:val="24"/>
          <w:lang w:eastAsia="sk-SK"/>
        </w:rPr>
        <w:t>kovi predpis spolu s výzvou.  </w:t>
      </w:r>
    </w:p>
    <w:p w:rsidR="00B50F4C" w:rsidRPr="002E480A" w:rsidRDefault="001736AE" w:rsidP="002E480A">
      <w:pPr>
        <w:pStyle w:val="Bezriadkovania"/>
        <w:rPr>
          <w:lang w:eastAsia="sk-SK"/>
        </w:rPr>
      </w:pPr>
      <w:r w:rsidRPr="002E480A">
        <w:rPr>
          <w:u w:val="single"/>
          <w:lang w:eastAsia="sk-SK"/>
        </w:rPr>
        <w:t>Predpis</w:t>
      </w:r>
      <w:r w:rsidRPr="002E480A">
        <w:rPr>
          <w:lang w:eastAsia="sk-SK"/>
        </w:rPr>
        <w:t xml:space="preserve">, ktorý vytvorí </w:t>
      </w:r>
      <w:r w:rsidR="00B50F4C" w:rsidRPr="002E480A">
        <w:rPr>
          <w:lang w:eastAsia="sk-SK"/>
        </w:rPr>
        <w:t> MZ SR</w:t>
      </w:r>
      <w:r w:rsidRPr="002E480A">
        <w:rPr>
          <w:lang w:eastAsia="sk-SK"/>
        </w:rPr>
        <w:t>, obsahuje platobné inštrukcie potre</w:t>
      </w:r>
      <w:r w:rsidR="00190AB9">
        <w:rPr>
          <w:lang w:eastAsia="sk-SK"/>
        </w:rPr>
        <w:t xml:space="preserve">bné k úhrade správneho poplatku. </w:t>
      </w:r>
      <w:r w:rsidRPr="002E480A">
        <w:rPr>
          <w:lang w:eastAsia="sk-SK"/>
        </w:rPr>
        <w:t xml:space="preserve">Predpis môže poplatník uhradiť: </w:t>
      </w:r>
      <w:r w:rsidRPr="002E480A">
        <w:rPr>
          <w:lang w:eastAsia="sk-SK"/>
        </w:rPr>
        <w:br/>
        <w:t>1. zaplatením poplatku prostredníctvom QR kódu pre platbu správneho poplatku</w:t>
      </w:r>
      <w:r w:rsidR="00B50F4C" w:rsidRPr="002E480A">
        <w:rPr>
          <w:lang w:eastAsia="sk-SK"/>
        </w:rPr>
        <w:t>:</w:t>
      </w:r>
    </w:p>
    <w:p w:rsidR="00B50F4C" w:rsidRPr="002E480A" w:rsidRDefault="001736AE" w:rsidP="002E480A">
      <w:pPr>
        <w:pStyle w:val="Bezriadkovania"/>
        <w:numPr>
          <w:ilvl w:val="0"/>
          <w:numId w:val="11"/>
        </w:numPr>
        <w:rPr>
          <w:lang w:eastAsia="sk-SK"/>
        </w:rPr>
      </w:pPr>
      <w:r w:rsidRPr="002E480A">
        <w:rPr>
          <w:lang w:eastAsia="sk-SK"/>
        </w:rPr>
        <w:t xml:space="preserve">na ktoromkoľvek kiosku iného správneho orgánu jeho načítaním, </w:t>
      </w:r>
    </w:p>
    <w:p w:rsidR="00B50F4C" w:rsidRPr="002E480A" w:rsidRDefault="00B50F4C" w:rsidP="002E480A">
      <w:pPr>
        <w:pStyle w:val="Bezriadkovania"/>
        <w:numPr>
          <w:ilvl w:val="0"/>
          <w:numId w:val="11"/>
        </w:numPr>
        <w:rPr>
          <w:lang w:eastAsia="sk-SK"/>
        </w:rPr>
      </w:pPr>
      <w:r w:rsidRPr="002E480A">
        <w:rPr>
          <w:lang w:eastAsia="sk-SK"/>
        </w:rPr>
        <w:t xml:space="preserve">prostredníctvom </w:t>
      </w:r>
      <w:r w:rsidRPr="002E480A">
        <w:rPr>
          <w:b/>
          <w:bCs/>
          <w:lang w:eastAsia="sk-SK"/>
        </w:rPr>
        <w:t>Webovej aplikácie eKolok, </w:t>
      </w:r>
      <w:r w:rsidRPr="002E480A">
        <w:rPr>
          <w:lang w:eastAsia="sk-SK"/>
        </w:rPr>
        <w:t>nazývanej aj</w:t>
      </w:r>
      <w:r w:rsidRPr="002E480A">
        <w:rPr>
          <w:b/>
          <w:bCs/>
          <w:lang w:eastAsia="sk-SK"/>
        </w:rPr>
        <w:t xml:space="preserve"> Virtuálny kiosk</w:t>
      </w:r>
    </w:p>
    <w:p w:rsidR="002E480A" w:rsidRPr="002E480A" w:rsidRDefault="00B50F4C" w:rsidP="002E480A">
      <w:pPr>
        <w:pStyle w:val="Bezriadkovania"/>
        <w:numPr>
          <w:ilvl w:val="0"/>
          <w:numId w:val="11"/>
        </w:numPr>
        <w:rPr>
          <w:lang w:eastAsia="sk-SK"/>
        </w:rPr>
      </w:pPr>
      <w:r w:rsidRPr="002E480A">
        <w:rPr>
          <w:rFonts w:cs="Arial"/>
        </w:rPr>
        <w:t xml:space="preserve">prostredníctvom </w:t>
      </w:r>
      <w:r w:rsidRPr="002E480A">
        <w:rPr>
          <w:rStyle w:val="Siln"/>
          <w:rFonts w:cs="Arial"/>
          <w:i/>
        </w:rPr>
        <w:t>Mobilnej aplikácie eKolok</w:t>
      </w:r>
      <w:r w:rsidRPr="002E480A">
        <w:rPr>
          <w:rFonts w:cs="Arial"/>
        </w:rPr>
        <w:t>, ktorá je k dispozícii pod názvom eKolok</w:t>
      </w:r>
    </w:p>
    <w:p w:rsidR="001736AE" w:rsidRPr="002E480A" w:rsidRDefault="001736AE" w:rsidP="002E480A">
      <w:pPr>
        <w:pStyle w:val="Bezriadkovania"/>
        <w:rPr>
          <w:lang w:eastAsia="sk-SK"/>
        </w:rPr>
      </w:pPr>
      <w:r w:rsidRPr="002E480A">
        <w:rPr>
          <w:lang w:eastAsia="sk-SK"/>
        </w:rPr>
        <w:t xml:space="preserve">2. bankovým prevodom,  </w:t>
      </w:r>
      <w:r w:rsidRPr="002E480A">
        <w:rPr>
          <w:lang w:eastAsia="sk-SK"/>
        </w:rPr>
        <w:br/>
        <w:t>3. poštovým poukazom pre úhradu na pobočkách Slovenskej pošty.</w:t>
      </w:r>
    </w:p>
    <w:p w:rsidR="001736AE" w:rsidRPr="002E480A" w:rsidRDefault="001736AE" w:rsidP="001736A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2E480A">
        <w:rPr>
          <w:rFonts w:eastAsia="Times New Roman" w:cs="Times New Roman"/>
          <w:b/>
          <w:bCs/>
          <w:sz w:val="24"/>
          <w:szCs w:val="24"/>
          <w:lang w:eastAsia="sk-SK"/>
        </w:rPr>
        <w:lastRenderedPageBreak/>
        <w:t xml:space="preserve">II. Poplatníci </w:t>
      </w:r>
      <w:r w:rsidRPr="002E480A">
        <w:rPr>
          <w:rFonts w:eastAsia="Times New Roman" w:cs="Times New Roman"/>
          <w:b/>
          <w:bCs/>
          <w:sz w:val="24"/>
          <w:szCs w:val="24"/>
          <w:u w:val="single"/>
          <w:lang w:eastAsia="sk-SK"/>
        </w:rPr>
        <w:t>komunikujúci elektronicky</w:t>
      </w:r>
      <w:r w:rsidRPr="002E480A">
        <w:rPr>
          <w:rFonts w:eastAsia="Times New Roman" w:cs="Times New Roman"/>
          <w:sz w:val="24"/>
          <w:szCs w:val="24"/>
          <w:lang w:eastAsia="sk-SK"/>
        </w:rPr>
        <w:t xml:space="preserve"> pri podaní žiadosti o úkon vyžadujúci zaplatenie správneho poplatku prostredníctvom portálu </w:t>
      </w:r>
      <w:r w:rsidR="00B50F4C" w:rsidRPr="002E480A">
        <w:rPr>
          <w:rFonts w:eastAsia="Times New Roman" w:cs="Times New Roman"/>
          <w:sz w:val="24"/>
          <w:szCs w:val="24"/>
          <w:lang w:eastAsia="sk-SK"/>
        </w:rPr>
        <w:t>MZ SR</w:t>
      </w:r>
      <w:r w:rsidRPr="002E480A">
        <w:rPr>
          <w:rFonts w:eastAsia="Times New Roman" w:cs="Times New Roman"/>
          <w:sz w:val="24"/>
          <w:szCs w:val="24"/>
          <w:lang w:eastAsia="sk-SK"/>
        </w:rPr>
        <w:t xml:space="preserve"> môžu platiť správne poplatky:</w:t>
      </w:r>
    </w:p>
    <w:p w:rsidR="001736AE" w:rsidRPr="0037250C" w:rsidRDefault="001736AE" w:rsidP="0037250C">
      <w:pPr>
        <w:pStyle w:val="Odsekzoznamu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37250C">
        <w:rPr>
          <w:rFonts w:eastAsia="Times New Roman" w:cs="Times New Roman"/>
          <w:b/>
          <w:bCs/>
          <w:sz w:val="24"/>
          <w:szCs w:val="24"/>
          <w:highlight w:val="yellow"/>
          <w:lang w:eastAsia="sk-SK"/>
        </w:rPr>
        <w:t>prevodom z účtu</w:t>
      </w:r>
      <w:r w:rsidRPr="0037250C">
        <w:rPr>
          <w:rFonts w:eastAsia="Times New Roman" w:cs="Times New Roman"/>
          <w:sz w:val="24"/>
          <w:szCs w:val="24"/>
          <w:highlight w:val="yellow"/>
          <w:lang w:eastAsia="sk-SK"/>
        </w:rPr>
        <w:t xml:space="preserve"> v banke alebo v pobočke zahraničnej banky na účet Slovenskej pošty, pričom úhrada poplatku sa uskutoční na zberný účet prevádzkovateľa systému Slovenskej  pošty, ktorý je zverejnený na portáli </w:t>
      </w:r>
      <w:r w:rsidR="00FA26D7" w:rsidRPr="0037250C">
        <w:rPr>
          <w:rFonts w:eastAsia="Times New Roman" w:cs="Times New Roman"/>
          <w:sz w:val="24"/>
          <w:szCs w:val="24"/>
          <w:highlight w:val="yellow"/>
          <w:lang w:eastAsia="sk-SK"/>
        </w:rPr>
        <w:t>MZ SR</w:t>
      </w:r>
      <w:r w:rsidRPr="0037250C">
        <w:rPr>
          <w:rFonts w:eastAsia="Times New Roman" w:cs="Times New Roman"/>
          <w:sz w:val="24"/>
          <w:szCs w:val="24"/>
          <w:highlight w:val="yellow"/>
          <w:lang w:eastAsia="sk-SK"/>
        </w:rPr>
        <w:t>,</w:t>
      </w:r>
    </w:p>
    <w:p w:rsidR="0037250C" w:rsidRDefault="0037250C" w:rsidP="0037250C">
      <w:pPr>
        <w:pStyle w:val="Odsekzoznamu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b/>
          <w:bCs/>
          <w:sz w:val="24"/>
          <w:szCs w:val="24"/>
          <w:lang w:eastAsia="sk-SK"/>
        </w:rPr>
        <w:t>č. účtu: SK60 6500 0020 7300 2054 5796, BIC:POBNSKBA</w:t>
      </w:r>
    </w:p>
    <w:p w:rsidR="0037250C" w:rsidRPr="0037250C" w:rsidRDefault="0037250C" w:rsidP="0037250C">
      <w:pPr>
        <w:spacing w:before="100" w:beforeAutospacing="1" w:after="100" w:afterAutospacing="1" w:line="240" w:lineRule="auto"/>
        <w:ind w:left="1080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190AB9" w:rsidRDefault="001736AE" w:rsidP="001736A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2E480A">
        <w:rPr>
          <w:rFonts w:eastAsia="Times New Roman" w:cs="Times New Roman"/>
          <w:sz w:val="24"/>
          <w:szCs w:val="24"/>
          <w:lang w:eastAsia="sk-SK"/>
        </w:rPr>
        <w:t>b) </w:t>
      </w:r>
      <w:r w:rsidRPr="002E480A">
        <w:rPr>
          <w:rFonts w:eastAsia="Times New Roman" w:cs="Times New Roman"/>
          <w:b/>
          <w:bCs/>
          <w:sz w:val="24"/>
          <w:szCs w:val="24"/>
          <w:lang w:eastAsia="sk-SK"/>
        </w:rPr>
        <w:t xml:space="preserve">Potvrdením o úhrade správneho poplatku </w:t>
      </w:r>
      <w:r w:rsidRPr="002E480A">
        <w:rPr>
          <w:rFonts w:eastAsia="Times New Roman" w:cs="Times New Roman"/>
          <w:sz w:val="24"/>
          <w:szCs w:val="24"/>
          <w:lang w:eastAsia="sk-SK"/>
        </w:rPr>
        <w:t>- Potvrdenie o úhrade správneho poplatku si môže poplatník od 1. apríla 2016 zakúpiť na vybraných pobočkách Slovenskej pošty</w:t>
      </w:r>
      <w:r w:rsidR="00190AB9">
        <w:rPr>
          <w:rFonts w:eastAsia="Times New Roman" w:cs="Times New Roman"/>
          <w:sz w:val="24"/>
          <w:szCs w:val="24"/>
          <w:lang w:eastAsia="sk-SK"/>
        </w:rPr>
        <w:t>.</w:t>
      </w:r>
      <w:r w:rsidRPr="002E480A">
        <w:rPr>
          <w:rFonts w:eastAsia="Times New Roman" w:cs="Times New Roman"/>
          <w:sz w:val="24"/>
          <w:szCs w:val="24"/>
          <w:lang w:eastAsia="sk-SK"/>
        </w:rPr>
        <w:t> </w:t>
      </w:r>
    </w:p>
    <w:p w:rsidR="002E480A" w:rsidRDefault="001736AE" w:rsidP="001736A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88724E">
        <w:rPr>
          <w:rFonts w:eastAsia="Times New Roman" w:cs="Times New Roman"/>
          <w:sz w:val="24"/>
          <w:szCs w:val="24"/>
          <w:lang w:eastAsia="sk-SK"/>
        </w:rPr>
        <w:t>c) </w:t>
      </w:r>
      <w:r w:rsidRPr="0088724E">
        <w:rPr>
          <w:rFonts w:eastAsia="Times New Roman" w:cs="Times New Roman"/>
          <w:b/>
          <w:bCs/>
          <w:sz w:val="24"/>
          <w:szCs w:val="24"/>
          <w:lang w:eastAsia="sk-SK"/>
        </w:rPr>
        <w:t>úhradou správneho poplatku na základe výzvy</w:t>
      </w:r>
      <w:r w:rsidRPr="0088724E">
        <w:rPr>
          <w:rFonts w:eastAsia="Times New Roman" w:cs="Times New Roman"/>
          <w:sz w:val="24"/>
          <w:szCs w:val="24"/>
          <w:lang w:eastAsia="sk-SK"/>
        </w:rPr>
        <w:t xml:space="preserve"> - v prípade nezaplatenia správneho poplatku pri podaní žiadosti elektronicky, </w:t>
      </w:r>
      <w:r w:rsidR="002E480A" w:rsidRPr="0088724E">
        <w:rPr>
          <w:rFonts w:eastAsia="Times New Roman" w:cs="Times New Roman"/>
          <w:sz w:val="24"/>
          <w:szCs w:val="24"/>
          <w:lang w:eastAsia="sk-SK"/>
        </w:rPr>
        <w:t>MZ SR</w:t>
      </w:r>
      <w:r w:rsidRPr="0088724E">
        <w:rPr>
          <w:rFonts w:eastAsia="Times New Roman" w:cs="Times New Roman"/>
          <w:sz w:val="24"/>
          <w:szCs w:val="24"/>
          <w:lang w:eastAsia="sk-SK"/>
        </w:rPr>
        <w:t xml:space="preserve"> vyzve poplatníka k zaplateniu správneho poplatku. Súčasťou výzvy na zaplatenie správneho poplatku bude aj  vytvorený </w:t>
      </w:r>
      <w:r w:rsidRPr="0088724E">
        <w:rPr>
          <w:rFonts w:eastAsia="Times New Roman" w:cs="Times New Roman"/>
          <w:b/>
          <w:sz w:val="24"/>
          <w:szCs w:val="24"/>
          <w:lang w:eastAsia="sk-SK"/>
        </w:rPr>
        <w:t>predpis</w:t>
      </w:r>
      <w:r w:rsidRPr="0088724E">
        <w:rPr>
          <w:rFonts w:eastAsia="Times New Roman" w:cs="Times New Roman"/>
          <w:sz w:val="24"/>
          <w:szCs w:val="24"/>
          <w:lang w:eastAsia="sk-SK"/>
        </w:rPr>
        <w:t>, obsahujúci platobné inštrukcie potrebné k</w:t>
      </w:r>
      <w:r w:rsidR="002E480A" w:rsidRPr="0088724E">
        <w:rPr>
          <w:rFonts w:eastAsia="Times New Roman" w:cs="Times New Roman"/>
          <w:sz w:val="24"/>
          <w:szCs w:val="24"/>
          <w:lang w:eastAsia="sk-SK"/>
        </w:rPr>
        <w:t> </w:t>
      </w:r>
      <w:r w:rsidRPr="0088724E">
        <w:rPr>
          <w:rFonts w:eastAsia="Times New Roman" w:cs="Times New Roman"/>
          <w:sz w:val="24"/>
          <w:szCs w:val="24"/>
          <w:lang w:eastAsia="sk-SK"/>
        </w:rPr>
        <w:t>úhrade</w:t>
      </w:r>
      <w:r w:rsidR="002E480A" w:rsidRPr="0088724E">
        <w:rPr>
          <w:rFonts w:eastAsia="Times New Roman" w:cs="Times New Roman"/>
          <w:sz w:val="24"/>
          <w:szCs w:val="24"/>
          <w:lang w:eastAsia="sk-SK"/>
        </w:rPr>
        <w:t>.</w:t>
      </w:r>
    </w:p>
    <w:p w:rsidR="002E480A" w:rsidRPr="002E480A" w:rsidRDefault="002E480A" w:rsidP="002E480A">
      <w:pPr>
        <w:pStyle w:val="Bezriadkovania"/>
        <w:rPr>
          <w:lang w:eastAsia="sk-SK"/>
        </w:rPr>
      </w:pPr>
      <w:r w:rsidRPr="002E480A">
        <w:rPr>
          <w:lang w:eastAsia="sk-SK"/>
        </w:rPr>
        <w:t xml:space="preserve">Predpis môže poplatník uhradiť: </w:t>
      </w:r>
      <w:r w:rsidRPr="002E480A">
        <w:rPr>
          <w:lang w:eastAsia="sk-SK"/>
        </w:rPr>
        <w:br/>
        <w:t>1. zaplatením poplatku prostredníctvom QR kódu pre platbu správneho poplatku:</w:t>
      </w:r>
    </w:p>
    <w:p w:rsidR="002E480A" w:rsidRPr="002E480A" w:rsidRDefault="002E480A" w:rsidP="002E480A">
      <w:pPr>
        <w:pStyle w:val="Bezriadkovania"/>
        <w:numPr>
          <w:ilvl w:val="0"/>
          <w:numId w:val="11"/>
        </w:numPr>
        <w:rPr>
          <w:lang w:eastAsia="sk-SK"/>
        </w:rPr>
      </w:pPr>
      <w:r w:rsidRPr="002E480A">
        <w:rPr>
          <w:lang w:eastAsia="sk-SK"/>
        </w:rPr>
        <w:t xml:space="preserve">na ktoromkoľvek kiosku iného správneho orgánu jeho načítaním, </w:t>
      </w:r>
    </w:p>
    <w:p w:rsidR="002E480A" w:rsidRPr="002E480A" w:rsidRDefault="002E480A" w:rsidP="002E480A">
      <w:pPr>
        <w:pStyle w:val="Bezriadkovania"/>
        <w:numPr>
          <w:ilvl w:val="0"/>
          <w:numId w:val="11"/>
        </w:numPr>
        <w:rPr>
          <w:lang w:eastAsia="sk-SK"/>
        </w:rPr>
      </w:pPr>
      <w:r w:rsidRPr="002E480A">
        <w:rPr>
          <w:lang w:eastAsia="sk-SK"/>
        </w:rPr>
        <w:t xml:space="preserve">prostredníctvom </w:t>
      </w:r>
      <w:r w:rsidRPr="002E480A">
        <w:rPr>
          <w:b/>
          <w:bCs/>
          <w:lang w:eastAsia="sk-SK"/>
        </w:rPr>
        <w:t>Webovej aplikácie eKolok, </w:t>
      </w:r>
      <w:r w:rsidRPr="002E480A">
        <w:rPr>
          <w:lang w:eastAsia="sk-SK"/>
        </w:rPr>
        <w:t>nazývanej aj</w:t>
      </w:r>
      <w:r w:rsidRPr="002E480A">
        <w:rPr>
          <w:b/>
          <w:bCs/>
          <w:lang w:eastAsia="sk-SK"/>
        </w:rPr>
        <w:t xml:space="preserve"> Virtuálny kiosk</w:t>
      </w:r>
    </w:p>
    <w:p w:rsidR="002E480A" w:rsidRPr="002E480A" w:rsidRDefault="002E480A" w:rsidP="002E480A">
      <w:pPr>
        <w:pStyle w:val="Bezriadkovania"/>
        <w:numPr>
          <w:ilvl w:val="0"/>
          <w:numId w:val="11"/>
        </w:numPr>
        <w:rPr>
          <w:lang w:eastAsia="sk-SK"/>
        </w:rPr>
      </w:pPr>
      <w:r w:rsidRPr="002E480A">
        <w:rPr>
          <w:rFonts w:cs="Arial"/>
        </w:rPr>
        <w:t xml:space="preserve">prostredníctvom </w:t>
      </w:r>
      <w:r w:rsidRPr="002E480A">
        <w:rPr>
          <w:rStyle w:val="Siln"/>
          <w:rFonts w:cs="Arial"/>
          <w:i/>
        </w:rPr>
        <w:t>Mobilnej aplikácie eKolok</w:t>
      </w:r>
      <w:r w:rsidRPr="002E480A">
        <w:rPr>
          <w:rFonts w:cs="Arial"/>
        </w:rPr>
        <w:t>, ktorá je k dispozícii pod názvom eKolok</w:t>
      </w:r>
    </w:p>
    <w:p w:rsidR="002E480A" w:rsidRPr="002E480A" w:rsidRDefault="002E480A" w:rsidP="002E480A">
      <w:pPr>
        <w:pStyle w:val="Bezriadkovania"/>
        <w:rPr>
          <w:lang w:eastAsia="sk-SK"/>
        </w:rPr>
      </w:pPr>
      <w:r w:rsidRPr="002E480A">
        <w:rPr>
          <w:lang w:eastAsia="sk-SK"/>
        </w:rPr>
        <w:t xml:space="preserve">2. bankovým prevodom,  </w:t>
      </w:r>
      <w:r w:rsidRPr="002E480A">
        <w:rPr>
          <w:lang w:eastAsia="sk-SK"/>
        </w:rPr>
        <w:br/>
        <w:t>3. poštovým poukazom pre úhradu na pobočkách Slovenskej pošty.</w:t>
      </w:r>
    </w:p>
    <w:p w:rsidR="001736AE" w:rsidRPr="002E480A" w:rsidRDefault="002E480A" w:rsidP="001736A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2E480A">
        <w:rPr>
          <w:rFonts w:eastAsia="Times New Roman" w:cs="Times New Roman"/>
          <w:b/>
          <w:bCs/>
          <w:sz w:val="24"/>
          <w:szCs w:val="24"/>
          <w:lang w:eastAsia="sk-SK"/>
        </w:rPr>
        <w:t xml:space="preserve"> </w:t>
      </w:r>
      <w:r w:rsidR="001736AE" w:rsidRPr="002E480A">
        <w:rPr>
          <w:rFonts w:eastAsia="Times New Roman" w:cs="Times New Roman"/>
          <w:b/>
          <w:bCs/>
          <w:sz w:val="24"/>
          <w:szCs w:val="24"/>
          <w:lang w:eastAsia="sk-SK"/>
        </w:rPr>
        <w:t xml:space="preserve">III. Poplatníci môžu uhradiť správny poplatok aj </w:t>
      </w:r>
      <w:r w:rsidR="001736AE" w:rsidRPr="002E480A">
        <w:rPr>
          <w:rFonts w:eastAsia="Times New Roman" w:cs="Times New Roman"/>
          <w:b/>
          <w:bCs/>
          <w:sz w:val="24"/>
          <w:szCs w:val="24"/>
          <w:u w:val="single"/>
          <w:lang w:eastAsia="sk-SK"/>
        </w:rPr>
        <w:t>prostredníctvom aplikácie eKolok:</w:t>
      </w:r>
    </w:p>
    <w:p w:rsidR="005F52D6" w:rsidRPr="002E480A" w:rsidRDefault="005F52D6" w:rsidP="005F52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2E480A">
        <w:rPr>
          <w:rFonts w:eastAsia="Times New Roman" w:cs="Times New Roman"/>
          <w:b/>
          <w:bCs/>
          <w:sz w:val="24"/>
          <w:szCs w:val="24"/>
          <w:lang w:eastAsia="sk-SK"/>
        </w:rPr>
        <w:t>Od 21.11.2017</w:t>
      </w:r>
      <w:r w:rsidRPr="002E480A">
        <w:rPr>
          <w:rFonts w:eastAsia="Times New Roman" w:cs="Times New Roman"/>
          <w:sz w:val="24"/>
          <w:szCs w:val="24"/>
          <w:lang w:eastAsia="sk-SK"/>
        </w:rPr>
        <w:t xml:space="preserve"> bola v platobnom systéme eKolok sprístupnená Mobilná aplikácia eKolok (MASP) a webová aplikácia - Virtuálny kiosk (VK) pre všetky krajiny EÚ, t. j. pre poplatníkov, ktorí majú IP adresy z týchto krajín. V ďalšom období bude postupne rozširovaný prístup ďalších krajín do týchto aplikácií,  zohľadňujúc bezpečnosť.</w:t>
      </w:r>
    </w:p>
    <w:p w:rsidR="005F52D6" w:rsidRPr="002E480A" w:rsidRDefault="005F52D6" w:rsidP="005F52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2E480A">
        <w:rPr>
          <w:rFonts w:eastAsia="Times New Roman" w:cs="Times New Roman"/>
          <w:b/>
          <w:bCs/>
          <w:sz w:val="24"/>
          <w:szCs w:val="24"/>
          <w:lang w:eastAsia="sk-SK"/>
        </w:rPr>
        <w:t>Mobilná aplikácia eKolok (MASP) a webová aplikácia - Virtuálny kiosk (VK) pre všetky krajiny EÚ</w:t>
      </w:r>
      <w:r w:rsidR="00DE69F8">
        <w:rPr>
          <w:rFonts w:eastAsia="Times New Roman" w:cs="Times New Roman"/>
          <w:b/>
          <w:bCs/>
          <w:sz w:val="24"/>
          <w:szCs w:val="24"/>
          <w:lang w:eastAsia="sk-SK"/>
        </w:rPr>
        <w:t>.</w:t>
      </w:r>
    </w:p>
    <w:p w:rsidR="00DE69F8" w:rsidRDefault="00DE69F8" w:rsidP="001736A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Príručky pre webovú aplikáciu eKolok a mobilnú aplikáciu sú prístupné na internetovej stránke Slovenskej pošty, a.s..</w:t>
      </w:r>
    </w:p>
    <w:p w:rsidR="001736AE" w:rsidRPr="002E480A" w:rsidRDefault="001736AE" w:rsidP="001736A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2E480A">
        <w:rPr>
          <w:rFonts w:eastAsia="Times New Roman" w:cs="Times New Roman"/>
          <w:sz w:val="24"/>
          <w:szCs w:val="24"/>
          <w:lang w:eastAsia="sk-SK"/>
        </w:rPr>
        <w:t xml:space="preserve">Informácie </w:t>
      </w:r>
      <w:r w:rsidR="005F52D6">
        <w:rPr>
          <w:rFonts w:eastAsia="Times New Roman" w:cs="Times New Roman"/>
          <w:sz w:val="24"/>
          <w:szCs w:val="24"/>
          <w:lang w:eastAsia="sk-SK"/>
        </w:rPr>
        <w:t xml:space="preserve">ohľadne eKolku </w:t>
      </w:r>
      <w:r w:rsidRPr="002E480A">
        <w:rPr>
          <w:rFonts w:eastAsia="Times New Roman" w:cs="Times New Roman"/>
          <w:sz w:val="24"/>
          <w:szCs w:val="24"/>
          <w:lang w:eastAsia="sk-SK"/>
        </w:rPr>
        <w:t>sú dostupné na adresách:</w:t>
      </w:r>
    </w:p>
    <w:p w:rsidR="001736AE" w:rsidRPr="002E480A" w:rsidRDefault="00183E94" w:rsidP="001736A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hyperlink r:id="rId6" w:history="1">
        <w:r w:rsidR="001736AE" w:rsidRPr="002E480A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www.posta.sk</w:t>
        </w:r>
      </w:hyperlink>
    </w:p>
    <w:p w:rsidR="001736AE" w:rsidRPr="002E480A" w:rsidRDefault="001736AE" w:rsidP="001736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2E480A">
        <w:rPr>
          <w:rFonts w:eastAsia="Times New Roman" w:cs="Times New Roman"/>
          <w:sz w:val="24"/>
          <w:szCs w:val="24"/>
          <w:lang w:eastAsia="sk-SK"/>
        </w:rPr>
        <w:t xml:space="preserve">Na webe Slovenskej pošty, a. s., sa v  časti Služby štátu/Platobný systém eKolok </w:t>
      </w:r>
      <w:hyperlink r:id="rId7" w:history="1">
        <w:r w:rsidRPr="002E480A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https://www.posta.sk/sluzby/platobny-system-e-kolok</w:t>
        </w:r>
      </w:hyperlink>
      <w:r w:rsidRPr="002E480A">
        <w:rPr>
          <w:rFonts w:eastAsia="Times New Roman" w:cs="Times New Roman"/>
          <w:sz w:val="24"/>
          <w:szCs w:val="24"/>
          <w:lang w:eastAsia="sk-SK"/>
        </w:rPr>
        <w:t xml:space="preserve">  nachádzajú všetky základné informácie o platobnom systéme eKolok určené pre občanov, a sú tam publikované nasledovné informácie:</w:t>
      </w:r>
    </w:p>
    <w:p w:rsidR="001736AE" w:rsidRPr="002E480A" w:rsidRDefault="001736AE" w:rsidP="0088724E">
      <w:pPr>
        <w:pStyle w:val="Bezriadkovania"/>
        <w:rPr>
          <w:lang w:eastAsia="sk-SK"/>
        </w:rPr>
      </w:pPr>
      <w:r w:rsidRPr="002E480A">
        <w:rPr>
          <w:lang w:eastAsia="sk-SK"/>
        </w:rPr>
        <w:lastRenderedPageBreak/>
        <w:t>a)     Spôsob úhrady správnych/súdnych poplatkov</w:t>
      </w:r>
    </w:p>
    <w:p w:rsidR="001736AE" w:rsidRPr="002E480A" w:rsidRDefault="001736AE" w:rsidP="0088724E">
      <w:pPr>
        <w:pStyle w:val="Bezriadkovania"/>
        <w:rPr>
          <w:lang w:eastAsia="sk-SK"/>
        </w:rPr>
      </w:pPr>
      <w:r w:rsidRPr="002E480A">
        <w:rPr>
          <w:lang w:eastAsia="sk-SK"/>
        </w:rPr>
        <w:t xml:space="preserve">b)     Veľkoodber </w:t>
      </w:r>
      <w:proofErr w:type="spellStart"/>
      <w:r w:rsidRPr="002E480A">
        <w:rPr>
          <w:lang w:eastAsia="sk-SK"/>
        </w:rPr>
        <w:t>eKolkov</w:t>
      </w:r>
      <w:proofErr w:type="spellEnd"/>
    </w:p>
    <w:p w:rsidR="001736AE" w:rsidRPr="002E480A" w:rsidRDefault="001736AE" w:rsidP="0088724E">
      <w:pPr>
        <w:pStyle w:val="Bezriadkovania"/>
        <w:rPr>
          <w:lang w:eastAsia="sk-SK"/>
        </w:rPr>
      </w:pPr>
      <w:r w:rsidRPr="002E480A">
        <w:rPr>
          <w:lang w:eastAsia="sk-SK"/>
        </w:rPr>
        <w:t>c)      Vrátenie správnych/súdnych poplatkov a vyplatenie výdavku</w:t>
      </w:r>
    </w:p>
    <w:p w:rsidR="001736AE" w:rsidRPr="002E480A" w:rsidRDefault="001736AE" w:rsidP="0088724E">
      <w:pPr>
        <w:pStyle w:val="Bezriadkovania"/>
        <w:rPr>
          <w:lang w:eastAsia="sk-SK"/>
        </w:rPr>
      </w:pPr>
      <w:r w:rsidRPr="002E480A">
        <w:rPr>
          <w:lang w:eastAsia="sk-SK"/>
        </w:rPr>
        <w:t>d)     Obchodné podmienky eKolku pre poplatníkov</w:t>
      </w:r>
    </w:p>
    <w:p w:rsidR="001736AE" w:rsidRPr="002E480A" w:rsidRDefault="001736AE" w:rsidP="0088724E">
      <w:pPr>
        <w:pStyle w:val="Bezriadkovania"/>
        <w:rPr>
          <w:lang w:eastAsia="sk-SK"/>
        </w:rPr>
      </w:pPr>
      <w:r w:rsidRPr="002E480A">
        <w:rPr>
          <w:lang w:eastAsia="sk-SK"/>
        </w:rPr>
        <w:t>e)     Príručka mobilnej aplikácie eKolok</w:t>
      </w:r>
    </w:p>
    <w:p w:rsidR="001736AE" w:rsidRPr="002E480A" w:rsidRDefault="001736AE" w:rsidP="0088724E">
      <w:pPr>
        <w:pStyle w:val="Bezriadkovania"/>
        <w:rPr>
          <w:lang w:eastAsia="sk-SK"/>
        </w:rPr>
      </w:pPr>
      <w:r w:rsidRPr="002E480A">
        <w:rPr>
          <w:lang w:eastAsia="sk-SK"/>
        </w:rPr>
        <w:t>f)      Príručka webovej aplikácie eKolok</w:t>
      </w:r>
    </w:p>
    <w:p w:rsidR="001736AE" w:rsidRPr="002E480A" w:rsidRDefault="001736AE" w:rsidP="0088724E">
      <w:pPr>
        <w:pStyle w:val="Bezriadkovania"/>
        <w:rPr>
          <w:lang w:eastAsia="sk-SK"/>
        </w:rPr>
      </w:pPr>
      <w:r w:rsidRPr="002E480A">
        <w:rPr>
          <w:lang w:eastAsia="sk-SK"/>
        </w:rPr>
        <w:t xml:space="preserve">g)     Zoznam pôšt, na ktorých sa predávajú </w:t>
      </w:r>
      <w:proofErr w:type="spellStart"/>
      <w:r w:rsidRPr="002E480A">
        <w:rPr>
          <w:lang w:eastAsia="sk-SK"/>
        </w:rPr>
        <w:t>eKolky</w:t>
      </w:r>
      <w:proofErr w:type="spellEnd"/>
    </w:p>
    <w:p w:rsidR="001736AE" w:rsidRPr="002E480A" w:rsidRDefault="001736AE" w:rsidP="0088724E">
      <w:pPr>
        <w:pStyle w:val="Bezriadkovania"/>
        <w:rPr>
          <w:lang w:eastAsia="sk-SK"/>
        </w:rPr>
      </w:pPr>
      <w:r w:rsidRPr="002E480A">
        <w:rPr>
          <w:lang w:eastAsia="sk-SK"/>
        </w:rPr>
        <w:t>h)     Číselník služieb so správnymi a súdnymi poplatkami</w:t>
      </w:r>
    </w:p>
    <w:p w:rsidR="001736AE" w:rsidRPr="002E480A" w:rsidRDefault="00183E94" w:rsidP="001736A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hyperlink r:id="rId8" w:history="1">
        <w:r w:rsidR="001736AE" w:rsidRPr="002E480A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https://m.ekolky.gov.sk</w:t>
        </w:r>
      </w:hyperlink>
      <w:r w:rsidR="001736AE" w:rsidRPr="002E480A">
        <w:rPr>
          <w:rFonts w:eastAsia="Times New Roman" w:cs="Times New Roman"/>
          <w:sz w:val="24"/>
          <w:szCs w:val="24"/>
          <w:lang w:eastAsia="sk-SK"/>
        </w:rPr>
        <w:t xml:space="preserve"> (s odkazom na virtuálny kiosk - možnosť bezhotovostnej platby)</w:t>
      </w:r>
    </w:p>
    <w:p w:rsidR="001736AE" w:rsidRPr="002E480A" w:rsidRDefault="001736AE" w:rsidP="001736A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2E480A">
        <w:rPr>
          <w:rFonts w:eastAsia="Times New Roman" w:cs="Times New Roman"/>
          <w:sz w:val="24"/>
          <w:szCs w:val="24"/>
          <w:lang w:eastAsia="sk-SK"/>
        </w:rPr>
        <w:t>Poplatník si po registrácii môže zakúpiť Potvrdenie o úhrade správneho/súdneho poplatku (eKolok) na vybrané služby, alebo uhradiť platobný predpis vo voľbe Úhrada vydaného predpisu, platobnou alebo poštovou kartou</w:t>
      </w:r>
    </w:p>
    <w:p w:rsidR="009C2ECF" w:rsidRDefault="00183E94" w:rsidP="001736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hyperlink r:id="rId9" w:tgtFrame="_blank" w:tooltip="Príloha č. 1 [.pdf; 61 kB; nové okno]" w:history="1">
        <w:r w:rsidR="001736AE" w:rsidRPr="009C2ECF">
          <w:rPr>
            <w:rFonts w:eastAsia="Times New Roman" w:cs="Times New Roman"/>
            <w:color w:val="0000FF"/>
            <w:sz w:val="24"/>
            <w:szCs w:val="24"/>
            <w:u w:val="single"/>
            <w:lang w:eastAsia="sk-SK"/>
          </w:rPr>
          <w:t>Príloha č. 1</w:t>
        </w:r>
      </w:hyperlink>
      <w:r w:rsidR="001736AE" w:rsidRPr="009C2ECF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DE69F8">
        <w:rPr>
          <w:rFonts w:eastAsia="Times New Roman" w:cs="Times New Roman"/>
          <w:sz w:val="24"/>
          <w:szCs w:val="24"/>
          <w:lang w:eastAsia="sk-SK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0" o:title=""/>
          </v:shape>
          <o:OLEObject Type="Embed" ProgID="AcroExch.Document.DC" ShapeID="_x0000_i1025" DrawAspect="Icon" ObjectID="_1584440918" r:id="rId11"/>
        </w:object>
      </w:r>
    </w:p>
    <w:p w:rsidR="00190AB9" w:rsidRDefault="00183E94" w:rsidP="001736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hyperlink r:id="rId12" w:tgtFrame="_blank" w:tooltip="Príloha č. 2 [.pdf; 225 kB; nové okno]" w:history="1">
        <w:r w:rsidR="001736AE" w:rsidRPr="00190AB9">
          <w:rPr>
            <w:rFonts w:eastAsia="Times New Roman" w:cs="Times New Roman"/>
            <w:color w:val="0000FF"/>
            <w:sz w:val="24"/>
            <w:szCs w:val="24"/>
            <w:u w:val="single"/>
            <w:lang w:eastAsia="sk-SK"/>
          </w:rPr>
          <w:t>Príloha č. 2</w:t>
        </w:r>
      </w:hyperlink>
      <w:r w:rsidR="001736AE" w:rsidRPr="00190AB9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536BF9">
        <w:rPr>
          <w:rFonts w:eastAsia="Times New Roman" w:cs="Times New Roman"/>
          <w:sz w:val="24"/>
          <w:szCs w:val="24"/>
          <w:lang w:eastAsia="sk-SK"/>
        </w:rPr>
        <w:object w:dxaOrig="1551" w:dyaOrig="1004">
          <v:shape id="_x0000_i1026" type="#_x0000_t75" style="width:77.25pt;height:50.25pt" o:ole="">
            <v:imagedata r:id="rId13" o:title=""/>
          </v:shape>
          <o:OLEObject Type="Embed" ProgID="AcroExch.Document.DC" ShapeID="_x0000_i1026" DrawAspect="Icon" ObjectID="_1584440919" r:id="rId14"/>
        </w:object>
      </w:r>
    </w:p>
    <w:p w:rsidR="00DE69F8" w:rsidRDefault="00183E94" w:rsidP="001736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hyperlink r:id="rId15" w:tgtFrame="_blank" w:tooltip="Príloha č. 3 [.pdf; 51 kB; nové okno]" w:history="1">
        <w:r w:rsidR="001736AE" w:rsidRPr="00DE69F8">
          <w:rPr>
            <w:rFonts w:eastAsia="Times New Roman" w:cs="Times New Roman"/>
            <w:color w:val="0000FF"/>
            <w:sz w:val="24"/>
            <w:szCs w:val="24"/>
            <w:u w:val="single"/>
            <w:lang w:eastAsia="sk-SK"/>
          </w:rPr>
          <w:t>Príloha č. 3</w:t>
        </w:r>
      </w:hyperlink>
      <w:r w:rsidR="001736AE" w:rsidRPr="00DE69F8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DE69F8">
        <w:rPr>
          <w:rFonts w:eastAsia="Times New Roman" w:cs="Times New Roman"/>
          <w:sz w:val="24"/>
          <w:szCs w:val="24"/>
          <w:lang w:eastAsia="sk-SK"/>
        </w:rPr>
        <w:object w:dxaOrig="1551" w:dyaOrig="1004">
          <v:shape id="_x0000_i1027" type="#_x0000_t75" style="width:77.25pt;height:50.25pt" o:ole="">
            <v:imagedata r:id="rId16" o:title=""/>
          </v:shape>
          <o:OLEObject Type="Embed" ProgID="AcroExch.Document.DC" ShapeID="_x0000_i1027" DrawAspect="Icon" ObjectID="_1584440920" r:id="rId17"/>
        </w:object>
      </w:r>
    </w:p>
    <w:p w:rsidR="001736AE" w:rsidRPr="002E480A" w:rsidRDefault="001736AE" w:rsidP="001736A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2E480A">
        <w:rPr>
          <w:rFonts w:eastAsia="Times New Roman" w:cs="Times New Roman"/>
          <w:b/>
          <w:bCs/>
          <w:sz w:val="24"/>
          <w:szCs w:val="24"/>
          <w:lang w:eastAsia="sk-SK"/>
        </w:rPr>
        <w:t xml:space="preserve">Poplatky za úkony a konania </w:t>
      </w:r>
      <w:r w:rsidR="00AF7F7D" w:rsidRPr="002E480A">
        <w:rPr>
          <w:rFonts w:eastAsia="Times New Roman" w:cs="Times New Roman"/>
          <w:b/>
          <w:bCs/>
          <w:sz w:val="24"/>
          <w:szCs w:val="24"/>
          <w:lang w:eastAsia="sk-SK"/>
        </w:rPr>
        <w:t> MZ SR</w:t>
      </w:r>
      <w:r w:rsidRPr="002E480A">
        <w:rPr>
          <w:rFonts w:eastAsia="Times New Roman" w:cs="Times New Roman"/>
          <w:b/>
          <w:bCs/>
          <w:sz w:val="24"/>
          <w:szCs w:val="24"/>
          <w:lang w:eastAsia="sk-SK"/>
        </w:rPr>
        <w:t xml:space="preserve"> vyplývajúce zo sadzobníka správnych poplatkov, ktorý tvorí prílohu zákona č. 145/1995 Z. z. – Katalóg (agenda) služieb</w:t>
      </w:r>
      <w:r w:rsidR="00D31D92">
        <w:rPr>
          <w:rFonts w:eastAsia="Times New Roman" w:cs="Times New Roman"/>
          <w:b/>
          <w:bCs/>
          <w:sz w:val="24"/>
          <w:szCs w:val="24"/>
          <w:lang w:eastAsia="sk-SK"/>
        </w:rPr>
        <w:t>:</w:t>
      </w:r>
    </w:p>
    <w:p w:rsidR="006C53ED" w:rsidRPr="002E480A" w:rsidRDefault="00183E94" w:rsidP="001736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hyperlink r:id="rId18" w:tgtFrame="_blank" w:tooltip="Katalóg (agenda) služieb [.pdf; 270 kB; nové okno]" w:history="1">
        <w:r w:rsidR="001736AE" w:rsidRPr="00D31D92">
          <w:rPr>
            <w:rFonts w:eastAsia="Times New Roman" w:cs="Times New Roman"/>
            <w:color w:val="0000FF"/>
            <w:sz w:val="24"/>
            <w:szCs w:val="24"/>
            <w:u w:val="single"/>
            <w:lang w:eastAsia="sk-SK"/>
          </w:rPr>
          <w:t>Katalóg (agenda) služieb</w:t>
        </w:r>
      </w:hyperlink>
      <w:r w:rsidR="001736AE" w:rsidRPr="00D31D92">
        <w:rPr>
          <w:rFonts w:eastAsia="Times New Roman" w:cs="Times New Roman"/>
          <w:sz w:val="24"/>
          <w:szCs w:val="24"/>
          <w:lang w:eastAsia="sk-SK"/>
        </w:rPr>
        <w:t xml:space="preserve"> </w:t>
      </w:r>
      <w:bookmarkStart w:id="0" w:name="_MON_1584439907"/>
      <w:bookmarkEnd w:id="0"/>
      <w:r>
        <w:rPr>
          <w:rFonts w:eastAsia="Times New Roman" w:cs="Times New Roman"/>
          <w:sz w:val="24"/>
          <w:szCs w:val="24"/>
          <w:lang w:eastAsia="sk-SK"/>
        </w:rPr>
        <w:object w:dxaOrig="2069" w:dyaOrig="1339">
          <v:shape id="_x0000_i1033" type="#_x0000_t75" style="width:102.75pt;height:66.75pt" o:ole="">
            <v:imagedata r:id="rId19" o:title=""/>
          </v:shape>
          <o:OLEObject Type="Embed" ProgID="Excel.Sheet.12" ShapeID="_x0000_i1033" DrawAspect="Icon" ObjectID="_1584440921" r:id="rId20"/>
        </w:object>
      </w:r>
      <w:bookmarkStart w:id="1" w:name="_GoBack"/>
      <w:bookmarkEnd w:id="1"/>
    </w:p>
    <w:sectPr w:rsidR="006C53ED" w:rsidRPr="002E480A" w:rsidSect="0088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248"/>
    <w:multiLevelType w:val="multilevel"/>
    <w:tmpl w:val="F61A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10AC6"/>
    <w:multiLevelType w:val="multilevel"/>
    <w:tmpl w:val="B29E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C00462"/>
    <w:multiLevelType w:val="hybridMultilevel"/>
    <w:tmpl w:val="9A7A9FE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D3CA3"/>
    <w:multiLevelType w:val="hybridMultilevel"/>
    <w:tmpl w:val="7200F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02DE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C3886"/>
    <w:multiLevelType w:val="multilevel"/>
    <w:tmpl w:val="78CE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F83F26"/>
    <w:multiLevelType w:val="hybridMultilevel"/>
    <w:tmpl w:val="A4200D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F517C"/>
    <w:multiLevelType w:val="multilevel"/>
    <w:tmpl w:val="7EDE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4B56D5"/>
    <w:multiLevelType w:val="multilevel"/>
    <w:tmpl w:val="CB22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71F09"/>
    <w:multiLevelType w:val="multilevel"/>
    <w:tmpl w:val="B274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24241F"/>
    <w:multiLevelType w:val="multilevel"/>
    <w:tmpl w:val="F584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A3326D"/>
    <w:multiLevelType w:val="multilevel"/>
    <w:tmpl w:val="61A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9"/>
    <w:rsid w:val="001736AE"/>
    <w:rsid w:val="00183E94"/>
    <w:rsid w:val="00190AB9"/>
    <w:rsid w:val="002E480A"/>
    <w:rsid w:val="003676F2"/>
    <w:rsid w:val="0037250C"/>
    <w:rsid w:val="004476A0"/>
    <w:rsid w:val="00536BF9"/>
    <w:rsid w:val="005F52D6"/>
    <w:rsid w:val="006A4829"/>
    <w:rsid w:val="006C53ED"/>
    <w:rsid w:val="006C6191"/>
    <w:rsid w:val="006D2019"/>
    <w:rsid w:val="0088724E"/>
    <w:rsid w:val="009C2ECF"/>
    <w:rsid w:val="00AF7F7D"/>
    <w:rsid w:val="00B50F4C"/>
    <w:rsid w:val="00D31D92"/>
    <w:rsid w:val="00DA0351"/>
    <w:rsid w:val="00DD272D"/>
    <w:rsid w:val="00DE69F8"/>
    <w:rsid w:val="00E16E71"/>
    <w:rsid w:val="00E64535"/>
    <w:rsid w:val="00FA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D3A98-F1AA-419B-AF33-C5DAAA14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73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73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736A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736A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736A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7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1736AE"/>
    <w:rPr>
      <w:i/>
      <w:iCs/>
    </w:rPr>
  </w:style>
  <w:style w:type="character" w:styleId="Siln">
    <w:name w:val="Strong"/>
    <w:basedOn w:val="Predvolenpsmoodseku"/>
    <w:uiPriority w:val="22"/>
    <w:qFormat/>
    <w:rsid w:val="001736A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272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16E7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7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7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kolky.gov.sk/" TargetMode="External"/><Relationship Id="rId13" Type="http://schemas.openxmlformats.org/officeDocument/2006/relationships/image" Target="media/image2.emf"/><Relationship Id="rId18" Type="http://schemas.openxmlformats.org/officeDocument/2006/relationships/hyperlink" Target="https://www.financnasprava.sk/_img/pfsedit/Dokumenty_PFS/Infoservis/Spravne_poplatky/2017/2017.12.22_ks2018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osta.sk/sluzby/platobny-system-e-kolok" TargetMode="External"/><Relationship Id="rId12" Type="http://schemas.openxmlformats.org/officeDocument/2006/relationships/hyperlink" Target="https://www.financnasprava.sk/_img/pfsedit/Dokumenty_PFS/Infoservis/Aktualne_informacie/spravne%20poplatky/2015/2015_03_13_Zoznam_kioskov_MV_SR_obsahujuci_agendu_FS.pdf" TargetMode="External"/><Relationship Id="rId17" Type="http://schemas.openxmlformats.org/officeDocument/2006/relationships/oleObject" Target="embeddings/oleObject3.bin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package" Target="embeddings/H_rok_programu_Microsoft_Excel.xlsx"/><Relationship Id="rId1" Type="http://schemas.openxmlformats.org/officeDocument/2006/relationships/numbering" Target="numbering.xml"/><Relationship Id="rId6" Type="http://schemas.openxmlformats.org/officeDocument/2006/relationships/hyperlink" Target="http://www.posta.sk/" TargetMode="External"/><Relationship Id="rId11" Type="http://schemas.openxmlformats.org/officeDocument/2006/relationships/oleObject" Target="embeddings/oleObject1.bin"/><Relationship Id="rId24" Type="http://schemas.openxmlformats.org/officeDocument/2006/relationships/customXml" Target="../customXml/item2.xml"/><Relationship Id="rId5" Type="http://schemas.openxmlformats.org/officeDocument/2006/relationships/hyperlink" Target="https://m.ekolky.gov.sk" TargetMode="External"/><Relationship Id="rId15" Type="http://schemas.openxmlformats.org/officeDocument/2006/relationships/hyperlink" Target="https://www.financnasprava.sk/_img/pfsedit/Dokumenty_PFS/Infoservis/Spravne_poplatky/2015/2015_03_04_Priloha3.pdf" TargetMode="External"/><Relationship Id="rId23" Type="http://schemas.openxmlformats.org/officeDocument/2006/relationships/customXml" Target="../customXml/item1.xml"/><Relationship Id="rId10" Type="http://schemas.openxmlformats.org/officeDocument/2006/relationships/image" Target="media/image1.emf"/><Relationship Id="rId19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https://www.financnasprava.sk/_img/pfsedit/Dokumenty_PFS/Infoservis/Spravne_poplatky/2016/2016.02.11_pril01.pdf" TargetMode="Externa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04FF4FF09C449B3BA936E1A1364FF" ma:contentTypeVersion="2" ma:contentTypeDescription="Umožňuje vytvoriť nový dokument." ma:contentTypeScope="" ma:versionID="c2fcc25c7929622561c4d3d2321340f8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38035ace27c8e4ef67c30c214951b658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04548B9C-9BB8-4100-B445-3A1B4065EBC5}"/>
</file>

<file path=customXml/itemProps2.xml><?xml version="1.0" encoding="utf-8"?>
<ds:datastoreItem xmlns:ds="http://schemas.openxmlformats.org/officeDocument/2006/customXml" ds:itemID="{DE759D2E-7940-47CA-8F2D-B5AF3D55942D}"/>
</file>

<file path=customXml/itemProps3.xml><?xml version="1.0" encoding="utf-8"?>
<ds:datastoreItem xmlns:ds="http://schemas.openxmlformats.org/officeDocument/2006/customXml" ds:itemID="{050C590C-378F-4EFF-85EE-F0CC359A9A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Nagyová Kristína</dc:creator>
  <cp:lastModifiedBy>Hortaiová Marta</cp:lastModifiedBy>
  <cp:revision>4</cp:revision>
  <dcterms:created xsi:type="dcterms:W3CDTF">2018-04-05T11:25:00Z</dcterms:created>
  <dcterms:modified xsi:type="dcterms:W3CDTF">2018-04-05T11:42:00Z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