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041BC" w14:textId="430E9E12" w:rsidR="00BE318B" w:rsidRPr="0090756C" w:rsidRDefault="00BE318B" w:rsidP="007101AA">
      <w:pPr>
        <w:pStyle w:val="BodyText1"/>
        <w:jc w:val="center"/>
        <w:rPr>
          <w:rFonts w:ascii="Calibri" w:hAnsi="Calibri"/>
          <w:sz w:val="32"/>
          <w:szCs w:val="32"/>
          <w:lang w:val="sk-SK"/>
        </w:rPr>
      </w:pPr>
      <w:r w:rsidRPr="0090756C">
        <w:rPr>
          <w:rFonts w:ascii="Arial Narrow" w:hAnsi="Arial Narrow" w:cstheme="minorHAnsi"/>
          <w:b/>
          <w:color w:val="5B9BD5" w:themeColor="accent1"/>
          <w:sz w:val="32"/>
          <w:szCs w:val="32"/>
          <w:lang w:val="sk-SK"/>
        </w:rPr>
        <w:t>Súhrnné čestné vyhlásenie</w:t>
      </w:r>
    </w:p>
    <w:p w14:paraId="53D67D85" w14:textId="7ADD1BD0" w:rsidR="00BE318B" w:rsidRDefault="00BE318B" w:rsidP="00A96FAA">
      <w:pPr>
        <w:spacing w:before="120" w:after="120"/>
        <w:jc w:val="both"/>
        <w:rPr>
          <w:rFonts w:ascii="Arial Narrow" w:hAnsi="Arial Narrow"/>
          <w:b/>
          <w:sz w:val="20"/>
          <w:szCs w:val="20"/>
        </w:rPr>
      </w:pPr>
    </w:p>
    <w:p w14:paraId="2AD11051" w14:textId="74A53C1F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</w:rPr>
      </w:pPr>
      <w:r w:rsidRPr="004D1ED7">
        <w:rPr>
          <w:rFonts w:ascii="Arial Narrow" w:hAnsi="Arial Narrow" w:cs="Verdana"/>
        </w:rPr>
        <w:t xml:space="preserve">Názov </w:t>
      </w:r>
      <w:r>
        <w:rPr>
          <w:rFonts w:ascii="Arial Narrow" w:hAnsi="Arial Narrow" w:cs="Verdana"/>
        </w:rPr>
        <w:t>budúceho prijímateľa</w:t>
      </w:r>
      <w:r w:rsidRPr="004D1ED7">
        <w:rPr>
          <w:rFonts w:ascii="Arial Narrow" w:hAnsi="Arial Narrow" w:cs="Verdana"/>
        </w:rPr>
        <w:t xml:space="preserve">: </w:t>
      </w:r>
      <w:r w:rsidR="00A96FAA">
        <w:rPr>
          <w:rFonts w:ascii="Arial Narrow" w:hAnsi="Arial Narrow" w:cs="Verdana"/>
        </w:rPr>
        <w:tab/>
      </w:r>
      <w:r w:rsidR="003808E6" w:rsidRPr="007F7B85">
        <w:rPr>
          <w:rFonts w:ascii="Arial Narrow" w:hAnsi="Arial Narrow" w:cs="Arial"/>
          <w:b/>
        </w:rPr>
        <w:t>Univerzitná nemocnica L. Pasteura Košice</w:t>
      </w:r>
    </w:p>
    <w:p w14:paraId="316BAA80" w14:textId="4D214D71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</w:rPr>
        <w:t>Sídlo</w:t>
      </w:r>
      <w:r>
        <w:rPr>
          <w:rFonts w:ascii="Arial Narrow" w:hAnsi="Arial Narrow" w:cs="Verdana"/>
        </w:rPr>
        <w:t>:</w:t>
      </w:r>
      <w:r w:rsidRPr="00F56061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 xml:space="preserve"> </w:t>
      </w:r>
      <w:r w:rsidR="00A96FAA">
        <w:rPr>
          <w:rFonts w:ascii="Arial Narrow" w:hAnsi="Arial Narrow"/>
        </w:rPr>
        <w:tab/>
      </w:r>
      <w:r w:rsidR="003808E6">
        <w:rPr>
          <w:rFonts w:ascii="Arial Narrow" w:hAnsi="Arial Narrow" w:cs="Arial"/>
        </w:rPr>
        <w:t>Rastislavova 785/43, 041 90 Košice</w:t>
      </w:r>
    </w:p>
    <w:p w14:paraId="0A78B763" w14:textId="6F62D4FB" w:rsidR="00147E53" w:rsidRPr="004D1ED7" w:rsidRDefault="00147E53" w:rsidP="0090756C">
      <w:pPr>
        <w:tabs>
          <w:tab w:val="left" w:pos="2552"/>
        </w:tabs>
        <w:spacing w:after="0" w:line="360" w:lineRule="auto"/>
        <w:jc w:val="both"/>
        <w:rPr>
          <w:rFonts w:ascii="Arial Narrow" w:hAnsi="Arial Narrow" w:cs="Verdana"/>
          <w:iCs/>
        </w:rPr>
      </w:pPr>
      <w:r w:rsidRPr="004D1ED7">
        <w:rPr>
          <w:rFonts w:ascii="Arial Narrow" w:hAnsi="Arial Narrow" w:cs="Verdana"/>
          <w:iCs/>
        </w:rPr>
        <w:t xml:space="preserve">IČO: </w:t>
      </w:r>
      <w:r w:rsidR="00A96FAA">
        <w:rPr>
          <w:rFonts w:ascii="Arial Narrow" w:hAnsi="Arial Narrow" w:cs="Verdana"/>
          <w:iCs/>
        </w:rPr>
        <w:tab/>
      </w:r>
      <w:r w:rsidR="003808E6">
        <w:rPr>
          <w:rFonts w:ascii="Arial Narrow" w:hAnsi="Arial Narrow"/>
        </w:rPr>
        <w:t>00606707</w:t>
      </w:r>
    </w:p>
    <w:p w14:paraId="47D4D53E" w14:textId="7894D4CB" w:rsidR="00BE318B" w:rsidRPr="00A96FAA" w:rsidRDefault="00147E53" w:rsidP="0090756C">
      <w:pPr>
        <w:spacing w:line="360" w:lineRule="auto"/>
        <w:jc w:val="both"/>
        <w:rPr>
          <w:rFonts w:ascii="Arial Narrow" w:hAnsi="Arial Narrow" w:cs="Verdana"/>
          <w:bCs/>
        </w:rPr>
      </w:pPr>
      <w:r w:rsidRPr="00A14AC5">
        <w:rPr>
          <w:rFonts w:ascii="Arial Narrow" w:hAnsi="Arial Narrow" w:cs="Verdana"/>
        </w:rPr>
        <w:t>Ja dolupodpísaný ako štatutárny orgán</w:t>
      </w:r>
      <w:r w:rsidRPr="00A14AC5">
        <w:rPr>
          <w:rStyle w:val="Odkaznapoznmkupodiarou"/>
          <w:rFonts w:ascii="Arial Narrow" w:hAnsi="Arial Narrow" w:cs="Verdana"/>
        </w:rPr>
        <w:footnoteReference w:id="1"/>
      </w:r>
      <w:r w:rsidRPr="00A14AC5">
        <w:rPr>
          <w:rFonts w:ascii="Arial Narrow" w:hAnsi="Arial Narrow" w:cs="Verdana"/>
        </w:rPr>
        <w:t xml:space="preserve"> budúceho prijímateľa prostriedkov mechanizmu na podporu obnovy a odolnosti v rámci priameho vyzvania s kódovým označením 1</w:t>
      </w:r>
      <w:r w:rsidR="00CD79FB">
        <w:rPr>
          <w:rFonts w:ascii="Arial Narrow" w:hAnsi="Arial Narrow" w:cs="Verdana"/>
        </w:rPr>
        <w:t>2</w:t>
      </w:r>
      <w:r w:rsidRPr="00A14AC5">
        <w:rPr>
          <w:rFonts w:ascii="Arial Narrow" w:hAnsi="Arial Narrow" w:cs="Verdana"/>
        </w:rPr>
        <w:t>I0</w:t>
      </w:r>
      <w:r w:rsidR="00CD79FB">
        <w:rPr>
          <w:rFonts w:ascii="Arial Narrow" w:hAnsi="Arial Narrow" w:cs="Verdana"/>
        </w:rPr>
        <w:t>3</w:t>
      </w:r>
      <w:r w:rsidRPr="00A14AC5">
        <w:rPr>
          <w:rFonts w:ascii="Arial Narrow" w:hAnsi="Arial Narrow" w:cs="Verdana"/>
        </w:rPr>
        <w:t>-21-P</w:t>
      </w:r>
      <w:r w:rsidR="003808E6">
        <w:rPr>
          <w:rFonts w:ascii="Arial Narrow" w:hAnsi="Arial Narrow" w:cs="Verdana"/>
        </w:rPr>
        <w:t>5</w:t>
      </w:r>
      <w:r w:rsidR="00CD79FB">
        <w:rPr>
          <w:rFonts w:ascii="Arial Narrow" w:hAnsi="Arial Narrow" w:cs="Verdana"/>
        </w:rPr>
        <w:t>6</w:t>
      </w:r>
      <w:r w:rsidRPr="00A14AC5">
        <w:rPr>
          <w:rFonts w:ascii="Arial Narrow" w:eastAsia="Times New Roman" w:hAnsi="Arial Narrow" w:cs="Arial"/>
          <w:lang w:eastAsia="sk-SK"/>
        </w:rPr>
        <w:t xml:space="preserve"> </w:t>
      </w:r>
      <w:r w:rsidRPr="00A14AC5">
        <w:rPr>
          <w:rFonts w:ascii="Arial Narrow" w:hAnsi="Arial Narrow" w:cs="Verdana"/>
        </w:rPr>
        <w:t>(ďalej aj „Vyzvanie“) týmto</w:t>
      </w:r>
      <w:r w:rsidR="001A3F3F" w:rsidRPr="00A14AC5">
        <w:rPr>
          <w:rFonts w:ascii="Arial Narrow" w:hAnsi="Arial Narrow" w:cs="Verdana"/>
        </w:rPr>
        <w:t xml:space="preserve"> </w:t>
      </w:r>
      <w:r w:rsidR="00BE318B" w:rsidRPr="00A14AC5">
        <w:rPr>
          <w:rFonts w:ascii="Arial Narrow" w:hAnsi="Arial Narrow" w:cs="Verdana"/>
        </w:rPr>
        <w:t xml:space="preserve"> </w:t>
      </w:r>
      <w:r w:rsidR="009A74F3">
        <w:rPr>
          <w:rFonts w:ascii="Arial Narrow" w:hAnsi="Arial Narrow" w:cs="Verdana"/>
        </w:rPr>
        <w:t xml:space="preserve"> </w:t>
      </w:r>
    </w:p>
    <w:p w14:paraId="7E6172DF" w14:textId="77777777" w:rsidR="0090756C" w:rsidRDefault="0090756C" w:rsidP="0090756C">
      <w:pPr>
        <w:spacing w:after="120" w:line="360" w:lineRule="auto"/>
        <w:jc w:val="center"/>
        <w:rPr>
          <w:rFonts w:ascii="Arial Narrow" w:hAnsi="Arial Narrow" w:cs="Verdana"/>
          <w:b/>
          <w:bCs/>
          <w:sz w:val="24"/>
          <w:szCs w:val="24"/>
        </w:rPr>
      </w:pPr>
    </w:p>
    <w:p w14:paraId="4220AB42" w14:textId="47C11A7D" w:rsidR="00A14AC5" w:rsidRPr="0090756C" w:rsidRDefault="00BE318B" w:rsidP="0090756C">
      <w:pPr>
        <w:spacing w:after="120" w:line="360" w:lineRule="auto"/>
        <w:jc w:val="center"/>
        <w:rPr>
          <w:rFonts w:cstheme="minorHAnsi"/>
          <w:sz w:val="28"/>
          <w:szCs w:val="28"/>
        </w:rPr>
      </w:pPr>
      <w:r w:rsidRPr="0090756C">
        <w:rPr>
          <w:rFonts w:ascii="Arial Narrow" w:hAnsi="Arial Narrow" w:cs="Verdana"/>
          <w:b/>
          <w:bCs/>
          <w:sz w:val="28"/>
          <w:szCs w:val="28"/>
        </w:rPr>
        <w:t>čestne vyhlasujem</w:t>
      </w:r>
      <w:r w:rsidRPr="0090756C">
        <w:rPr>
          <w:rFonts w:ascii="Arial Narrow" w:hAnsi="Arial Narrow" w:cs="Verdana"/>
          <w:b/>
          <w:iCs/>
          <w:sz w:val="28"/>
          <w:szCs w:val="28"/>
        </w:rPr>
        <w:t>, že</w:t>
      </w:r>
    </w:p>
    <w:p w14:paraId="4B057D7F" w14:textId="22D2FD05" w:rsidR="00BE318B" w:rsidRPr="00A96FAA" w:rsidRDefault="00BE318B" w:rsidP="0090756C">
      <w:pPr>
        <w:spacing w:after="120" w:line="360" w:lineRule="auto"/>
        <w:jc w:val="center"/>
        <w:rPr>
          <w:rFonts w:ascii="Arial Narrow" w:hAnsi="Arial Narrow" w:cstheme="minorHAnsi"/>
        </w:rPr>
      </w:pPr>
    </w:p>
    <w:p w14:paraId="3C2C8BDE" w14:textId="77777777" w:rsidR="0014522D" w:rsidRPr="00A96FAA" w:rsidRDefault="0014522D" w:rsidP="001D5AB1">
      <w:pPr>
        <w:spacing w:after="120" w:line="360" w:lineRule="auto"/>
        <w:jc w:val="center"/>
        <w:rPr>
          <w:rFonts w:ascii="Arial Narrow" w:hAnsi="Arial Narrow" w:cstheme="minorHAnsi"/>
        </w:rPr>
      </w:pPr>
    </w:p>
    <w:p w14:paraId="13FEA43C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>Predložená zriaďovacia listina v platnom a účinnom znení je kópiou/skenom</w:t>
      </w:r>
      <w:r w:rsidRPr="00FC702F">
        <w:rPr>
          <w:rStyle w:val="Odkaznapoznmkupodiarou"/>
          <w:rFonts w:ascii="Arial Narrow" w:hAnsi="Arial Narrow"/>
        </w:rPr>
        <w:footnoteReference w:id="2"/>
      </w:r>
      <w:r w:rsidRPr="00FC702F">
        <w:rPr>
          <w:rFonts w:ascii="Arial Narrow" w:hAnsi="Arial Narrow"/>
        </w:rPr>
        <w:t xml:space="preserve"> originálneho dokumentu a je zhodná s originálom, ktorý sa nachádza u budúceho prijímateľa.</w:t>
      </w:r>
    </w:p>
    <w:p w14:paraId="3907B72E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>Budúci prijímateľ, ani jeho štatutárny orgán, ani člen štatutárneho orgánu alebo iná osoba konajúca v jeho mene neboli právoplatne odsúdení za trestný čin subvenčného podvodu, trestný čin poškodzovania finančných</w:t>
      </w:r>
      <w:r w:rsidRPr="00FC702F">
        <w:rPr>
          <w:rFonts w:ascii="Arial Narrow" w:eastAsia="Times New Roman" w:hAnsi="Arial Narrow" w:cs="Times New Roman"/>
          <w:lang w:eastAsia="zh-CN"/>
        </w:rPr>
        <w:t xml:space="preserve"> záujmov Európskej únie, trestný čin machinácií pri verejnom obstarávaní a verejnej dražbe, trestný čin prijímania úplatku, trestný čin podplácania, trestný čin nepriamej korupcie alebo trestný čin prijatia a poskytnutia nenáležitej výhody</w:t>
      </w:r>
      <w:r w:rsidRPr="00FC702F">
        <w:rPr>
          <w:rFonts w:ascii="Arial Narrow" w:hAnsi="Arial Narrow"/>
        </w:rPr>
        <w:t>.</w:t>
      </w:r>
    </w:p>
    <w:p w14:paraId="780B294A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 w:cstheme="minorHAnsi"/>
        </w:rPr>
        <w:t xml:space="preserve">Budúci </w:t>
      </w:r>
      <w:r w:rsidRPr="00FC702F">
        <w:rPr>
          <w:rFonts w:ascii="Arial Narrow" w:hAnsi="Arial Narrow"/>
          <w:bCs/>
        </w:rPr>
        <w:t>prijímateľ</w:t>
      </w:r>
      <w:r w:rsidRPr="00FC702F">
        <w:rPr>
          <w:rFonts w:ascii="Arial Narrow" w:hAnsi="Arial Narrow"/>
        </w:rPr>
        <w:t xml:space="preserve"> neprijme a nebude požadovať dotáciu, príspevok, grant alebo inú formu podpory na realizáciu projektu, na ktorý sú poskytované </w:t>
      </w:r>
      <w:r w:rsidRPr="00FC702F">
        <w:rPr>
          <w:rFonts w:ascii="Arial Narrow" w:hAnsi="Arial Narrow"/>
          <w:bCs/>
        </w:rPr>
        <w:t>prostriedky mechanizmu,</w:t>
      </w:r>
      <w:r w:rsidRPr="00FC702F">
        <w:rPr>
          <w:rFonts w:ascii="Arial Narrow" w:hAnsi="Arial Narrow"/>
        </w:rPr>
        <w:t xml:space="preserve"> ktorá by predstavovala dvojité financovanie z iných zdrojov z rozpočtu Európskej únie, z iných nástrojov finančnej podpory poskytnutej Slovenskej republike </w:t>
      </w:r>
      <w:r w:rsidRPr="00FC702F">
        <w:rPr>
          <w:rFonts w:ascii="Arial Narrow" w:hAnsi="Arial Narrow"/>
        </w:rPr>
        <w:br/>
        <w:t xml:space="preserve">zo zahraničia alebo z iných verejných zdrojov. </w:t>
      </w:r>
    </w:p>
    <w:p w14:paraId="5F3BE3F5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 w:cstheme="minorHAnsi"/>
        </w:rPr>
        <w:t xml:space="preserve">Budúcemu </w:t>
      </w:r>
      <w:r w:rsidRPr="00FC702F">
        <w:rPr>
          <w:rFonts w:ascii="Arial Narrow" w:hAnsi="Arial Narrow"/>
          <w:bCs/>
        </w:rPr>
        <w:t>prijímateľovi</w:t>
      </w:r>
      <w:r w:rsidRPr="00FC702F">
        <w:rPr>
          <w:rFonts w:ascii="Arial Narrow" w:hAnsi="Arial Narrow"/>
        </w:rPr>
        <w:t xml:space="preserve"> zároveň nebola poskytnutá dotácia, príspevok, grant alebo iná forma podpory na realizáciu projektu, na ktorú požaduje poskytnutie prostriedkov mechanizmu, ktorá by predstavovala dvojité financovanie z verejných zdrojov, zdrojov EÚ alebo iných nástrojov finančnej podpory poskytnutej SR zo zahraničia.</w:t>
      </w:r>
    </w:p>
    <w:p w14:paraId="32E5673A" w14:textId="6E99BD38" w:rsidR="0014522D" w:rsidRPr="00BB24F2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  <w:color w:val="000000" w:themeColor="text1"/>
        </w:rPr>
      </w:pPr>
      <w:r w:rsidRPr="00BB24F2">
        <w:rPr>
          <w:rFonts w:ascii="Arial Narrow" w:hAnsi="Arial Narrow"/>
          <w:color w:val="000000" w:themeColor="text1"/>
        </w:rPr>
        <w:t xml:space="preserve">Budúci prijímateľ </w:t>
      </w:r>
      <w:r w:rsidR="0061312B" w:rsidRPr="00BB24F2">
        <w:rPr>
          <w:rFonts w:ascii="Arial Narrow" w:hAnsi="Arial Narrow"/>
          <w:color w:val="000000" w:themeColor="text1"/>
        </w:rPr>
        <w:t xml:space="preserve">deklaruje zámer </w:t>
      </w:r>
      <w:r w:rsidR="0061312B" w:rsidRPr="00BB24F2">
        <w:rPr>
          <w:rFonts w:ascii="Arial Narrow" w:hAnsi="Arial Narrow" w:cs="Times New Roman"/>
          <w:color w:val="000000" w:themeColor="text1"/>
        </w:rPr>
        <w:t xml:space="preserve">stať sa poskytovateľom zdravotnej starostlivosti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podľa § 4 písm. a) zákona č. 578/2004 Z. z. o poskytovateľoch zdravotnej starostlivosti, zdravotníckych pracovníkoch, stavovských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lastRenderedPageBreak/>
        <w:t>organizáciách v zdravotníctve a o zmene a doplnení niektorých zákonov v znení neskorších predpisov (ďalej len „zákon č. 578/2004 Z. z.“)</w:t>
      </w:r>
      <w:r w:rsidR="0061312B" w:rsidRPr="00BB24F2">
        <w:rPr>
          <w:rFonts w:ascii="Arial Narrow" w:hAnsi="Arial Narrow" w:cs="Times New Roman"/>
          <w:color w:val="000000" w:themeColor="text1"/>
        </w:rPr>
        <w:t xml:space="preserve"> s prevádzkovaním zariadenia ambulantnej zdravotnej starostlivosti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s vydaným povolením podľa § 11 zákona č. 578/2004 Z. z. </w:t>
      </w:r>
      <w:r w:rsidR="0061312B" w:rsidRPr="00BB24F2">
        <w:rPr>
          <w:rFonts w:ascii="Arial Narrow" w:hAnsi="Arial Narrow" w:cs="Times New Roman"/>
          <w:color w:val="000000" w:themeColor="text1"/>
        </w:rPr>
        <w:t xml:space="preserve"> (povolenie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>na prevádzkovanie zariadenia ambulantnej zdravotnej starostlivosti s odborným zameraním: psychiatria, detská psychiatria, klinická psychológia</w:t>
      </w:r>
      <w:r w:rsidR="002D409B">
        <w:rPr>
          <w:rFonts w:ascii="Arial Narrow" w:eastAsia="Calibri" w:hAnsi="Arial Narrow" w:cs="Times New Roman"/>
          <w:bCs/>
          <w:color w:val="000000" w:themeColor="text1"/>
        </w:rPr>
        <w:t xml:space="preserve"> a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 liečebná pedagogika</w:t>
      </w:r>
      <w:r w:rsidR="002D409B">
        <w:rPr>
          <w:rFonts w:ascii="Arial Narrow" w:eastAsia="Calibri" w:hAnsi="Arial Narrow" w:cs="Times New Roman"/>
          <w:bCs/>
          <w:color w:val="000000" w:themeColor="text1"/>
        </w:rPr>
        <w:t xml:space="preserve"> alebo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 klinická logopédia)</w:t>
      </w:r>
      <w:r w:rsidR="0061312B" w:rsidRPr="00FC702F">
        <w:rPr>
          <w:rFonts w:ascii="Arial Narrow" w:eastAsia="Calibri" w:hAnsi="Arial Narrow" w:cs="Times New Roman"/>
          <w:bCs/>
          <w:color w:val="000000" w:themeColor="text1"/>
        </w:rPr>
        <w:t>.</w:t>
      </w:r>
      <w:r w:rsidRPr="00BB24F2">
        <w:rPr>
          <w:rFonts w:ascii="Arial Narrow" w:hAnsi="Arial Narrow" w:cstheme="minorHAnsi"/>
          <w:color w:val="000000" w:themeColor="text1"/>
        </w:rPr>
        <w:t xml:space="preserve"> </w:t>
      </w:r>
    </w:p>
    <w:p w14:paraId="25B5E0A2" w14:textId="69273C55" w:rsidR="0014522D" w:rsidRPr="00BB24F2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  <w:color w:val="000000" w:themeColor="text1"/>
        </w:rPr>
      </w:pPr>
      <w:r w:rsidRPr="00BB24F2">
        <w:rPr>
          <w:rFonts w:ascii="Arial Narrow" w:hAnsi="Arial Narrow" w:cstheme="minorHAnsi"/>
          <w:color w:val="000000" w:themeColor="text1"/>
        </w:rPr>
        <w:t xml:space="preserve">Budúci prijímateľ </w:t>
      </w:r>
      <w:r w:rsidR="0061312B" w:rsidRPr="00BB24F2">
        <w:rPr>
          <w:rFonts w:ascii="Arial Narrow" w:hAnsi="Arial Narrow" w:cstheme="minorHAnsi"/>
          <w:color w:val="000000" w:themeColor="text1"/>
        </w:rPr>
        <w:t xml:space="preserve">deklaruje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zámer </w:t>
      </w:r>
      <w:r w:rsidR="0061312B" w:rsidRPr="00BB24F2">
        <w:rPr>
          <w:rFonts w:ascii="Arial Narrow" w:eastAsia="Calibri" w:hAnsi="Arial Narrow"/>
          <w:bCs/>
          <w:color w:val="000000" w:themeColor="text1"/>
        </w:rPr>
        <w:t>aspoň s jednou zdravotnou poisťovňou uzatvoriť zmluvu o poskytovaní zdravotnej starostlivosti súvisiacej s prevádzkovaním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 zariadenia ambulantnej zdravotnej starostlivosti s odborným zameraním: psychiatria, detská psychiatria, klinická psychológia</w:t>
      </w:r>
      <w:r w:rsidR="002D409B">
        <w:rPr>
          <w:rFonts w:ascii="Arial Narrow" w:eastAsia="Calibri" w:hAnsi="Arial Narrow" w:cs="Times New Roman"/>
          <w:bCs/>
          <w:color w:val="000000" w:themeColor="text1"/>
        </w:rPr>
        <w:t xml:space="preserve"> a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 xml:space="preserve"> liečebná pedagogika</w:t>
      </w:r>
      <w:r w:rsidR="002D409B">
        <w:rPr>
          <w:rFonts w:ascii="Arial Narrow" w:eastAsia="Calibri" w:hAnsi="Arial Narrow" w:cs="Times New Roman"/>
          <w:bCs/>
          <w:color w:val="000000" w:themeColor="text1"/>
        </w:rPr>
        <w:t xml:space="preserve"> alebo </w:t>
      </w:r>
      <w:r w:rsidR="0061312B" w:rsidRPr="00BB24F2">
        <w:rPr>
          <w:rFonts w:ascii="Arial Narrow" w:eastAsia="Calibri" w:hAnsi="Arial Narrow" w:cs="Times New Roman"/>
          <w:bCs/>
          <w:color w:val="000000" w:themeColor="text1"/>
        </w:rPr>
        <w:t>klinická logopédia</w:t>
      </w:r>
      <w:r w:rsidRPr="00BB24F2">
        <w:rPr>
          <w:rFonts w:ascii="Arial Narrow" w:hAnsi="Arial Narrow" w:cstheme="minorHAnsi"/>
          <w:color w:val="000000" w:themeColor="text1"/>
        </w:rPr>
        <w:t>.</w:t>
      </w:r>
      <w:r w:rsidRPr="00BB24F2">
        <w:rPr>
          <w:rFonts w:ascii="Arial Narrow" w:hAnsi="Arial Narrow"/>
          <w:color w:val="000000" w:themeColor="text1"/>
        </w:rPr>
        <w:t xml:space="preserve"> </w:t>
      </w:r>
    </w:p>
    <w:p w14:paraId="4F03E420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 w:cs="Times New Roman"/>
        </w:rPr>
      </w:pPr>
      <w:r w:rsidRPr="00FC702F">
        <w:rPr>
          <w:rFonts w:ascii="Arial Narrow" w:hAnsi="Arial Narrow" w:cstheme="minorHAnsi"/>
        </w:rPr>
        <w:t xml:space="preserve">Budúci </w:t>
      </w:r>
      <w:r w:rsidRPr="00FC702F">
        <w:rPr>
          <w:rFonts w:ascii="Arial Narrow" w:hAnsi="Arial Narrow"/>
          <w:color w:val="000000"/>
        </w:rPr>
        <w:t>prijímateľ</w:t>
      </w:r>
      <w:r w:rsidRPr="00FC702F">
        <w:rPr>
          <w:rFonts w:ascii="Arial Narrow" w:hAnsi="Arial Narrow" w:cs="Times New Roman"/>
        </w:rPr>
        <w:t xml:space="preserve"> nie je evidovaný v systéme včasného odhaľovania rizika a vylúčenia (EDES) ako vylúčená osoba alebo subjekt (v zmysle článku 137 a nasledujúcich Nariadenia Európskeho parlamentu a Rady (EÚ, Euratom) č. 2024/2509 z 23. septembra 2024 o rozpočtových pravidlách, ktoré sa vzťahujú na všeobecný rozpočet Únie (prepracované znenie) v platnom znení).</w:t>
      </w:r>
    </w:p>
    <w:p w14:paraId="63538048" w14:textId="77777777" w:rsidR="0014522D" w:rsidRPr="00FC702F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 xml:space="preserve">Projekt, na ktorý budú poskytované </w:t>
      </w:r>
      <w:r w:rsidRPr="00FC702F">
        <w:rPr>
          <w:rFonts w:ascii="Arial Narrow" w:hAnsi="Arial Narrow"/>
          <w:bCs/>
        </w:rPr>
        <w:t>prostriedky mechanizmu</w:t>
      </w:r>
      <w:r w:rsidRPr="00FC702F">
        <w:rPr>
          <w:rFonts w:ascii="Arial Narrow" w:hAnsi="Arial Narrow"/>
        </w:rPr>
        <w:t xml:space="preserve"> je v súlade so zásadou </w:t>
      </w:r>
      <w:r w:rsidRPr="00FC702F">
        <w:rPr>
          <w:rFonts w:ascii="Arial Narrow" w:hAnsi="Arial Narrow"/>
          <w:i/>
        </w:rPr>
        <w:t>„výrazne nenarušiť“</w:t>
      </w:r>
      <w:r w:rsidRPr="00FC702F">
        <w:rPr>
          <w:rFonts w:ascii="Arial Narrow" w:hAnsi="Arial Narrow"/>
        </w:rPr>
        <w:t xml:space="preserve">  v súlade s  čl. 5 ods. 2 Nariadenia Európskeho parlamentu a Rady (EÚ) 2021/241 </w:t>
      </w:r>
      <w:r w:rsidRPr="00FC702F">
        <w:rPr>
          <w:rFonts w:ascii="Arial Narrow" w:hAnsi="Arial Narrow" w:cs="Calibri"/>
        </w:rPr>
        <w:t>z 12. februára 2021, ktorým sa zriaďuje Mechanizmus na podporu obnovy a odolnosti v platnom znení</w:t>
      </w:r>
      <w:r w:rsidRPr="00FC702F">
        <w:rPr>
          <w:rFonts w:ascii="Arial Narrow" w:hAnsi="Arial Narrow"/>
        </w:rPr>
        <w:t xml:space="preserve"> a zároveň projekt spĺňa všeobecne záväzné právne predpisy v oblasti energetiky, klímy a životného prostredia, všeobecne záväzné právne predpisy v oblasti posudzovania vplyvov na životné prostredie, vrátane požiadaviek vyplývajúcich </w:t>
      </w:r>
      <w:r w:rsidRPr="00FC702F">
        <w:rPr>
          <w:rFonts w:ascii="Arial Narrow" w:hAnsi="Arial Narrow"/>
        </w:rPr>
        <w:br/>
        <w:t xml:space="preserve">z ustanovení rámcovej smernice o vode, predovšetkým čl.  4 a 11, týkajúcich sa realizácie potrebných opatrení na zmiernenie nepriaznivých vplyvov na vodu, chránené biotopy a druhy priamo závislé od vody. Tieto zahŕňajú, tam kde je to technicky uskutočniteľné a ekologicky relevantné v závislosti od prítomných ekosystémov, opatrenia týkajúce sa zabezpečenia prepúšťania ekologických prietokov, migrácie rýb (napr. príprava projektovej dokumentácie pre výstavbu rybolovov), manažmentu sedimentov a opatrenia na ochranu habitatov s ohľadom na dosiahnutie dobrého stavu alebo potenciálu dotknutého vodného útvaru. </w:t>
      </w:r>
    </w:p>
    <w:p w14:paraId="156D3023" w14:textId="77777777" w:rsidR="0014522D" w:rsidRPr="00FC702F" w:rsidRDefault="0014522D" w:rsidP="001D5AB1">
      <w:pPr>
        <w:pStyle w:val="Odsekzoznamu"/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 xml:space="preserve">Projekt, na ktorý budú poskytované </w:t>
      </w:r>
      <w:r w:rsidRPr="00FC702F">
        <w:rPr>
          <w:rFonts w:ascii="Arial Narrow" w:hAnsi="Arial Narrow"/>
          <w:bCs/>
        </w:rPr>
        <w:t>prostriedky mechanizmu</w:t>
      </w:r>
      <w:r w:rsidRPr="00FC702F">
        <w:rPr>
          <w:rFonts w:ascii="Arial Narrow" w:hAnsi="Arial Narrow"/>
        </w:rPr>
        <w:t xml:space="preserve"> výrazne nenaruší žiaden z environmentálnych cieľov (zmiernenie zmeny klímy; adaptácia k zmene klímy; udržateľné využívanie a ochrana vodných a morských zdrojov; prechod na obehové hospodárstvo; prevencia a kontrola znečisťovania; ochrana a obnova biodiverzity a ekosystémov) uvedených v čl. 17 nariadenia </w:t>
      </w:r>
      <w:r w:rsidRPr="00FC702F">
        <w:rPr>
          <w:rFonts w:ascii="Arial Narrow" w:hAnsi="Arial Narrow" w:cs="Calibri"/>
        </w:rPr>
        <w:t xml:space="preserve">Európskeho parlamentu a Rady (EÚ) 2020/852 z 18. júna 2020 </w:t>
      </w:r>
      <w:r w:rsidRPr="00FC702F">
        <w:rPr>
          <w:rFonts w:ascii="Arial Narrow" w:hAnsi="Arial Narrow"/>
        </w:rPr>
        <w:t xml:space="preserve">o </w:t>
      </w:r>
      <w:r w:rsidRPr="00FC702F">
        <w:rPr>
          <w:rFonts w:ascii="Arial Narrow" w:hAnsi="Arial Narrow" w:cs="Calibri"/>
        </w:rPr>
        <w:t>vytvorení rámca na uľahčenie udržateľných investícií a o zmene nariadenia (EÚ) 2019/2088.</w:t>
      </w:r>
      <w:r w:rsidRPr="00FC702F">
        <w:rPr>
          <w:rFonts w:ascii="Arial Narrow" w:hAnsi="Arial Narrow"/>
        </w:rPr>
        <w:t xml:space="preserve"> </w:t>
      </w:r>
    </w:p>
    <w:p w14:paraId="18DC6A5C" w14:textId="77777777" w:rsidR="0014522D" w:rsidRPr="00FC702F" w:rsidRDefault="0014522D" w:rsidP="001D5AB1">
      <w:pPr>
        <w:pStyle w:val="Odsekzoznamu"/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 xml:space="preserve">Budúci prijímateľ v prípade vzniku odpadu pri realizácii projektu bude so stavebným odpadom nakladať v súlade s kritériom zabezpečenia súladu projektu so zásadou „výrazne nenarušiť - Prechod na obehové hospodárstvo, </w:t>
      </w:r>
      <w:r w:rsidRPr="00FC702F">
        <w:rPr>
          <w:rFonts w:ascii="Arial Narrow" w:hAnsi="Arial Narrow"/>
        </w:rPr>
        <w:lastRenderedPageBreak/>
        <w:t>predchádzanie vzniku odpadu a recyklácia, tzn. zabezpečí súlad projektu s požiadavkami v oblasti nakladania s odpadom.</w:t>
      </w:r>
    </w:p>
    <w:p w14:paraId="5AE91560" w14:textId="77777777" w:rsidR="0014522D" w:rsidRPr="00BB24F2" w:rsidRDefault="0014522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FC702F">
        <w:rPr>
          <w:rFonts w:ascii="Arial Narrow" w:hAnsi="Arial Narrow"/>
        </w:rPr>
        <w:t xml:space="preserve">Projekt, na ktorý budú poskytované prostriedky mechanizmu je v súlade s princípom </w:t>
      </w:r>
      <w:r w:rsidRPr="00FC702F">
        <w:rPr>
          <w:rFonts w:ascii="Arial Narrow" w:eastAsia="Calibri" w:hAnsi="Arial Narrow" w:cs="Times New Roman"/>
          <w:lang w:eastAsia="sk-SK"/>
        </w:rPr>
        <w:t>„</w:t>
      </w:r>
      <w:r w:rsidRPr="00BB24F2">
        <w:rPr>
          <w:rFonts w:ascii="Arial Narrow" w:eastAsia="Calibri" w:hAnsi="Arial Narrow" w:cs="Times New Roman"/>
          <w:lang w:eastAsia="sk-SK"/>
        </w:rPr>
        <w:t>podpora rovnosti mužov a žien a rovnosti príležitostí pre všetkých“</w:t>
      </w:r>
      <w:r w:rsidRPr="00FC702F">
        <w:rPr>
          <w:rFonts w:ascii="Arial Narrow" w:eastAsia="Calibri" w:hAnsi="Arial Narrow" w:cs="Times New Roman"/>
          <w:lang w:eastAsia="sk-SK"/>
        </w:rPr>
        <w:t xml:space="preserve"> v súlade s </w:t>
      </w:r>
      <w:r w:rsidRPr="00FC702F">
        <w:rPr>
          <w:rFonts w:ascii="Arial Narrow" w:hAnsi="Arial Narrow"/>
        </w:rPr>
        <w:t xml:space="preserve">Nariadením Európskeho parlamentu a Rady (EÚ) 2021/241 </w:t>
      </w:r>
      <w:r w:rsidRPr="00FC702F">
        <w:rPr>
          <w:rFonts w:ascii="Arial Narrow" w:hAnsi="Arial Narrow" w:cs="Calibri"/>
        </w:rPr>
        <w:t>z 12. februára 2021, ktorým sa zriaďuje Mechanizmus na podporu obnovy a odolnosti v platnom znení.</w:t>
      </w:r>
    </w:p>
    <w:p w14:paraId="60CDAE89" w14:textId="3822A125" w:rsidR="00B56A0D" w:rsidRPr="00BB24F2" w:rsidRDefault="002F1270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BB24F2">
        <w:rPr>
          <w:rFonts w:ascii="Arial Narrow" w:hAnsi="Arial Narrow"/>
        </w:rPr>
        <w:t xml:space="preserve">Výdavky </w:t>
      </w:r>
      <w:r w:rsidR="00484BF4" w:rsidRPr="00BB24F2">
        <w:rPr>
          <w:rFonts w:ascii="Arial Narrow" w:hAnsi="Arial Narrow"/>
        </w:rPr>
        <w:t xml:space="preserve">projektu </w:t>
      </w:r>
      <w:r w:rsidR="001B7E90" w:rsidRPr="00BB24F2">
        <w:rPr>
          <w:rFonts w:ascii="Arial Narrow" w:hAnsi="Arial Narrow"/>
        </w:rPr>
        <w:t>realizované prostredníctvom priameho vyzvan</w:t>
      </w:r>
      <w:r w:rsidR="00BB2A42" w:rsidRPr="00BB24F2">
        <w:rPr>
          <w:rFonts w:ascii="Arial Narrow" w:hAnsi="Arial Narrow"/>
        </w:rPr>
        <w:t>ia s kódom č. 12I03-21-P56</w:t>
      </w:r>
      <w:r w:rsidR="001E4E83" w:rsidRPr="00BB24F2">
        <w:rPr>
          <w:rFonts w:ascii="Arial Narrow" w:hAnsi="Arial Narrow"/>
        </w:rPr>
        <w:t xml:space="preserve"> sú v súlade s pravidlami oprávnenosti výdavkov </w:t>
      </w:r>
      <w:r w:rsidR="00FC405F" w:rsidRPr="00BB24F2">
        <w:rPr>
          <w:rFonts w:ascii="Arial Narrow" w:hAnsi="Arial Narrow"/>
          <w:lang w:eastAsia="zh-CN"/>
        </w:rPr>
        <w:t>pre Plán obnovy a odolnosti, ktoré sú definované v rámci prílohy č. 4 priameho vyzvania.</w:t>
      </w:r>
    </w:p>
    <w:p w14:paraId="419C0A6A" w14:textId="0AC576E0" w:rsidR="002A35FE" w:rsidRPr="00BB24F2" w:rsidRDefault="002A35FE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Style w:val="fontstyle01"/>
          <w:rFonts w:ascii="Arial Narrow" w:hAnsi="Arial Narrow" w:cstheme="minorBidi"/>
          <w:color w:val="auto"/>
        </w:rPr>
      </w:pPr>
      <w:r w:rsidRPr="00BB24F2">
        <w:rPr>
          <w:rFonts w:ascii="Arial Narrow" w:hAnsi="Arial Narrow"/>
        </w:rPr>
        <w:t xml:space="preserve">Výdavky projektu realizované prostredníctvom priameho vyzvania s kódom č. 12I03-21-P56 sú v súlade s </w:t>
      </w:r>
      <w:r w:rsidR="00F925D4" w:rsidRPr="00BB24F2">
        <w:rPr>
          <w:rStyle w:val="fontstyle01"/>
          <w:rFonts w:ascii="Arial Narrow" w:hAnsi="Arial Narrow" w:cstheme="minorHAnsi"/>
        </w:rPr>
        <w:t>Nariadením Európskeho parlamentu a Rady (EÚ) 2021/241 z 12. februára 2021, ktorým sa zriaďuje Mechanizmus na podporu obnovy a odolnosti s ohľadom na platnú národnú legislatívu, najmä zákon o rozpočtových pravidlách, zákon o účtovníctve a zákon o rozpočtových pravidlách územnej samosprávy.</w:t>
      </w:r>
    </w:p>
    <w:p w14:paraId="1794115C" w14:textId="525740E1" w:rsidR="00F925D4" w:rsidRPr="00BB24F2" w:rsidRDefault="00220D3C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BB24F2">
        <w:rPr>
          <w:rFonts w:ascii="Arial Narrow" w:hAnsi="Arial Narrow"/>
        </w:rPr>
        <w:t>Výdavky projektu realizované prostredníctvom priameho vyzvania s kódom č. 12I03-21-P56 sú v súlade</w:t>
      </w:r>
      <w:r w:rsidR="00CE34FC" w:rsidRPr="00BB24F2">
        <w:rPr>
          <w:rFonts w:ascii="Arial Narrow" w:hAnsi="Arial Narrow"/>
          <w:lang w:eastAsia="zh-CN"/>
        </w:rPr>
        <w:t xml:space="preserve"> s vecnou, časovou a územnou oprávnenosťou v zmysle </w:t>
      </w:r>
      <w:r w:rsidR="00CE34FC" w:rsidRPr="00BB24F2">
        <w:rPr>
          <w:rFonts w:ascii="Arial Narrow" w:hAnsi="Arial Narrow"/>
        </w:rPr>
        <w:t xml:space="preserve">pravidiel oprávnenosti výdavkov </w:t>
      </w:r>
      <w:r w:rsidR="00CE34FC" w:rsidRPr="00BB24F2">
        <w:rPr>
          <w:rFonts w:ascii="Arial Narrow" w:hAnsi="Arial Narrow"/>
          <w:lang w:eastAsia="zh-CN"/>
        </w:rPr>
        <w:t>pre Plán obnovy a odolnosti, ktoré sú definované v rámci prílohy č. 4 priameho vyzvania.</w:t>
      </w:r>
    </w:p>
    <w:p w14:paraId="55556682" w14:textId="53C05FC6" w:rsidR="00CE34FC" w:rsidRPr="00FC702F" w:rsidRDefault="008910E4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BB24F2">
        <w:rPr>
          <w:rFonts w:ascii="Arial Narrow" w:hAnsi="Arial Narrow"/>
        </w:rPr>
        <w:t>Výdavky projektu realizované prostredníctvom priameho vyzvania s kódom č. 12I03-21-P56 sú v súlade</w:t>
      </w:r>
      <w:r w:rsidRPr="00BB24F2">
        <w:rPr>
          <w:rFonts w:ascii="Arial Narrow" w:hAnsi="Arial Narrow"/>
          <w:lang w:eastAsia="zh-CN"/>
        </w:rPr>
        <w:t xml:space="preserve"> s</w:t>
      </w:r>
      <w:r w:rsidR="00506FEC" w:rsidRPr="00BB24F2">
        <w:rPr>
          <w:rFonts w:ascii="Arial Narrow" w:hAnsi="Arial Narrow"/>
          <w:lang w:eastAsia="zh-CN"/>
        </w:rPr>
        <w:t xml:space="preserve"> </w:t>
      </w:r>
      <w:r w:rsidR="00506FEC" w:rsidRPr="00FC702F">
        <w:rPr>
          <w:rFonts w:ascii="Arial Narrow" w:hAnsi="Arial Narrow"/>
        </w:rPr>
        <w:t>vyhláškou MZ SR č. 236/2025 Z. z.</w:t>
      </w:r>
      <w:r w:rsidR="00506FEC" w:rsidRPr="00FC702F">
        <w:t xml:space="preserve"> </w:t>
      </w:r>
      <w:r w:rsidR="00506FEC" w:rsidRPr="00FC702F">
        <w:rPr>
          <w:rFonts w:ascii="Arial Narrow" w:hAnsi="Arial Narrow"/>
        </w:rPr>
        <w:t>o minimálnych požiadavkách na personálne zabezpečenie a materiálno-technické vybavenie vybraných druhov ambulantných zdravotníckych zariadení</w:t>
      </w:r>
    </w:p>
    <w:p w14:paraId="10B5364B" w14:textId="3CCF9A6F" w:rsidR="005131CB" w:rsidRPr="00E33C3D" w:rsidRDefault="00134E60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BB24F2">
        <w:rPr>
          <w:rFonts w:ascii="Arial Narrow" w:hAnsi="Arial Narrow" w:cs="Times New Roman"/>
        </w:rPr>
        <w:t xml:space="preserve">Budúci prijímateľ </w:t>
      </w:r>
      <w:r w:rsidR="00F92FBC" w:rsidRPr="00BB24F2">
        <w:rPr>
          <w:rFonts w:ascii="Arial Narrow" w:hAnsi="Arial Narrow" w:cs="Times New Roman"/>
        </w:rPr>
        <w:t xml:space="preserve">zachováva, resp. bude </w:t>
      </w:r>
      <w:r w:rsidR="00F92FBC" w:rsidRPr="00BB24F2">
        <w:rPr>
          <w:rFonts w:ascii="Arial Narrow" w:hAnsi="Arial Narrow" w:cstheme="minorHAnsi"/>
        </w:rPr>
        <w:t>zachovávať zásadu hospodárnosti výdavkov vynaložených na projekt v zmysle priameho vyzvania</w:t>
      </w:r>
      <w:r w:rsidRPr="00BB24F2">
        <w:rPr>
          <w:rFonts w:ascii="Arial Narrow" w:hAnsi="Arial Narrow" w:cstheme="minorHAnsi"/>
        </w:rPr>
        <w:t>.</w:t>
      </w:r>
    </w:p>
    <w:p w14:paraId="3B5C64D7" w14:textId="77629ECE" w:rsidR="00E33C3D" w:rsidRPr="0052579C" w:rsidRDefault="00E33C3D" w:rsidP="001D5AB1">
      <w:pPr>
        <w:pStyle w:val="Odsekzoznamu"/>
        <w:numPr>
          <w:ilvl w:val="0"/>
          <w:numId w:val="3"/>
        </w:numPr>
        <w:spacing w:before="120" w:after="120" w:line="360" w:lineRule="auto"/>
        <w:ind w:left="284" w:hanging="284"/>
        <w:contextualSpacing w:val="0"/>
        <w:jc w:val="both"/>
        <w:rPr>
          <w:rFonts w:ascii="Arial Narrow" w:hAnsi="Arial Narrow"/>
        </w:rPr>
      </w:pPr>
      <w:r w:rsidRPr="00C351D0">
        <w:rPr>
          <w:rFonts w:ascii="Arial Narrow" w:hAnsi="Arial Narrow" w:cs="Times New Roman"/>
        </w:rPr>
        <w:t>Budúci prijímateľ</w:t>
      </w:r>
      <w:r w:rsidRPr="00E33C3D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pred</w:t>
      </w:r>
      <w:r w:rsidRPr="00E33C3D">
        <w:rPr>
          <w:rFonts w:ascii="Arial Narrow" w:hAnsi="Arial Narrow" w:cs="Times New Roman"/>
        </w:rPr>
        <w:t>loží certifiká</w:t>
      </w:r>
      <w:r>
        <w:rPr>
          <w:rFonts w:ascii="Arial Narrow" w:hAnsi="Arial Narrow" w:cs="Times New Roman"/>
        </w:rPr>
        <w:t>t</w:t>
      </w:r>
      <w:r w:rsidRPr="00E33C3D">
        <w:rPr>
          <w:rFonts w:ascii="Arial Narrow" w:hAnsi="Arial Narrow" w:cs="Times New Roman"/>
        </w:rPr>
        <w:t xml:space="preserve"> </w:t>
      </w:r>
      <w:proofErr w:type="spellStart"/>
      <w:r w:rsidRPr="00E33C3D">
        <w:rPr>
          <w:rFonts w:ascii="Arial Narrow" w:hAnsi="Arial Narrow" w:cs="Times New Roman"/>
        </w:rPr>
        <w:t>Breeam</w:t>
      </w:r>
      <w:proofErr w:type="spellEnd"/>
      <w:r w:rsidRPr="00E33C3D">
        <w:rPr>
          <w:rFonts w:ascii="Arial Narrow" w:hAnsi="Arial Narrow" w:cs="Times New Roman"/>
        </w:rPr>
        <w:t xml:space="preserve">, </w:t>
      </w:r>
      <w:proofErr w:type="spellStart"/>
      <w:r w:rsidRPr="00E33C3D">
        <w:rPr>
          <w:rFonts w:ascii="Arial Narrow" w:hAnsi="Arial Narrow" w:cs="Times New Roman"/>
        </w:rPr>
        <w:t>Leed</w:t>
      </w:r>
      <w:proofErr w:type="spellEnd"/>
      <w:r w:rsidRPr="00E33C3D">
        <w:rPr>
          <w:rFonts w:ascii="Arial Narrow" w:hAnsi="Arial Narrow" w:cs="Times New Roman"/>
        </w:rPr>
        <w:t xml:space="preserve"> alebo ekvivalent </w:t>
      </w:r>
      <w:r>
        <w:rPr>
          <w:rFonts w:ascii="Arial Narrow" w:hAnsi="Arial Narrow" w:cs="Times New Roman"/>
        </w:rPr>
        <w:t>najneskôr do</w:t>
      </w:r>
      <w:r w:rsidRPr="00E33C3D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u</w:t>
      </w:r>
      <w:r w:rsidRPr="00E33C3D">
        <w:rPr>
          <w:rFonts w:ascii="Arial Narrow" w:hAnsi="Arial Narrow" w:cs="Times New Roman"/>
        </w:rPr>
        <w:t>končen</w:t>
      </w:r>
      <w:r>
        <w:rPr>
          <w:rFonts w:ascii="Arial Narrow" w:hAnsi="Arial Narrow" w:cs="Times New Roman"/>
        </w:rPr>
        <w:t>ia</w:t>
      </w:r>
      <w:r w:rsidRPr="00E33C3D">
        <w:rPr>
          <w:rFonts w:ascii="Arial Narrow" w:hAnsi="Arial Narrow" w:cs="Times New Roman"/>
        </w:rPr>
        <w:t xml:space="preserve"> realizácie projektu.</w:t>
      </w:r>
    </w:p>
    <w:p w14:paraId="1AB68BC5" w14:textId="77777777" w:rsidR="0052579C" w:rsidRPr="00FC702F" w:rsidRDefault="0052579C" w:rsidP="0052579C">
      <w:pPr>
        <w:pStyle w:val="Odsekzoznamu"/>
        <w:spacing w:before="120" w:after="120" w:line="360" w:lineRule="auto"/>
        <w:ind w:left="284"/>
        <w:contextualSpacing w:val="0"/>
        <w:jc w:val="both"/>
        <w:rPr>
          <w:rFonts w:ascii="Arial Narrow" w:hAnsi="Arial Narrow"/>
        </w:rPr>
      </w:pPr>
    </w:p>
    <w:p w14:paraId="3AE5E86E" w14:textId="77777777" w:rsidR="0014522D" w:rsidRPr="00A96FAA" w:rsidRDefault="0014522D" w:rsidP="0052579C">
      <w:pPr>
        <w:spacing w:after="120" w:line="360" w:lineRule="auto"/>
        <w:jc w:val="both"/>
        <w:rPr>
          <w:rFonts w:ascii="Arial Narrow" w:hAnsi="Arial Narrow" w:cs="Verdana"/>
          <w:bCs/>
        </w:rPr>
      </w:pPr>
      <w:r w:rsidRPr="00073670">
        <w:rPr>
          <w:rFonts w:ascii="Arial Narrow" w:hAnsi="Arial Narrow" w:cstheme="minorHAnsi"/>
        </w:rPr>
        <w:t>Budúci prijímateľ</w:t>
      </w:r>
      <w:r w:rsidRPr="00A14AC5" w:rsidDel="007101AA">
        <w:rPr>
          <w:rFonts w:ascii="Arial Narrow" w:hAnsi="Arial Narrow" w:cs="Verdana"/>
          <w:bCs/>
        </w:rPr>
        <w:t xml:space="preserve"> </w:t>
      </w:r>
      <w:r w:rsidRPr="00A96FAA">
        <w:rPr>
          <w:rFonts w:ascii="Arial Narrow" w:hAnsi="Arial Narrow" w:cs="Verdana"/>
          <w:bCs/>
        </w:rPr>
        <w:t xml:space="preserve">si je vedomý právnych dôsledkov nepravdivého vyhlásenia o skutočnostiach uvedených v predchádzajúcich odsekoch, vrátane prípadných trestnoprávnych dôsledkov (§ 221 - Podvod, § 225 – Subvenčný podvod, § 261 – Poškodzovanie finančných záujmov </w:t>
      </w:r>
      <w:r>
        <w:rPr>
          <w:rFonts w:ascii="Arial Narrow" w:hAnsi="Arial Narrow" w:cs="Verdana"/>
          <w:bCs/>
        </w:rPr>
        <w:t xml:space="preserve">Európskej únie </w:t>
      </w:r>
      <w:r w:rsidRPr="00A96FAA">
        <w:rPr>
          <w:rFonts w:ascii="Arial Narrow" w:hAnsi="Arial Narrow" w:cs="Verdana"/>
          <w:bCs/>
        </w:rPr>
        <w:t>Trestného zákona).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3"/>
        <w:gridCol w:w="5899"/>
      </w:tblGrid>
      <w:tr w:rsidR="003D21B4" w:rsidRPr="00863C02" w14:paraId="68A7B0C1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92A8743" w14:textId="3FE5A173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/>
                <w:b/>
                <w:iCs/>
              </w:rPr>
            </w:pPr>
            <w:r w:rsidRPr="00C103C8">
              <w:rPr>
                <w:rFonts w:ascii="Arial Narrow" w:hAnsi="Arial Narrow"/>
                <w:b/>
                <w:iCs/>
              </w:rPr>
              <w:t>Názov komponentu POO SR</w:t>
            </w:r>
          </w:p>
        </w:tc>
        <w:tc>
          <w:tcPr>
            <w:tcW w:w="5899" w:type="dxa"/>
            <w:vAlign w:val="center"/>
          </w:tcPr>
          <w:p w14:paraId="7F93EAE8" w14:textId="0AD946E9" w:rsidR="003D21B4" w:rsidRPr="00C103C8" w:rsidRDefault="00CD79FB" w:rsidP="003D21B4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1</w:t>
            </w:r>
            <w:r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2</w:t>
            </w:r>
            <w:r w:rsidR="003D21B4"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_</w:t>
            </w:r>
            <w:r w:rsidRPr="00CD79FB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Humánna, moderná a dostupná starostlivosť o duševné zdravie</w:t>
            </w:r>
          </w:p>
        </w:tc>
      </w:tr>
      <w:tr w:rsidR="003D21B4" w:rsidRPr="00863C02" w14:paraId="0E8C8B1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0434BA4D" w14:textId="17DBEC2E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Názov investície</w:t>
            </w:r>
          </w:p>
        </w:tc>
        <w:tc>
          <w:tcPr>
            <w:tcW w:w="5899" w:type="dxa"/>
            <w:vAlign w:val="center"/>
          </w:tcPr>
          <w:p w14:paraId="75DBDBCF" w14:textId="476EEF61" w:rsidR="003D21B4" w:rsidRPr="00C103C8" w:rsidRDefault="00CD79FB" w:rsidP="003D21B4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3</w:t>
            </w:r>
            <w:r w:rsidR="003D21B4" w:rsidRPr="00DE0D69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 xml:space="preserve">_ </w:t>
            </w:r>
            <w:r w:rsidRPr="00CD79FB">
              <w:rPr>
                <w:rFonts w:ascii="Arial Narrow" w:eastAsia="Times New Roman" w:hAnsi="Arial Narrow" w:cs="Arial"/>
                <w:sz w:val="20"/>
                <w:szCs w:val="20"/>
                <w:lang w:eastAsia="sk-SK"/>
              </w:rPr>
              <w:t>Budovanie komunitných centier duševnej starostlivosti</w:t>
            </w:r>
          </w:p>
        </w:tc>
      </w:tr>
      <w:tr w:rsidR="003D21B4" w:rsidRPr="00863C02" w14:paraId="6D112A5B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0C19534" w14:textId="15B84CA6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Kód priameho vyzvania</w:t>
            </w:r>
          </w:p>
        </w:tc>
        <w:tc>
          <w:tcPr>
            <w:tcW w:w="5899" w:type="dxa"/>
            <w:vAlign w:val="center"/>
          </w:tcPr>
          <w:p w14:paraId="5D85B22C" w14:textId="536175DA" w:rsidR="003D21B4" w:rsidRPr="00C103C8" w:rsidRDefault="00CD79FB" w:rsidP="00F2393A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hAnsi="Arial Narrow" w:cs="Verdana"/>
                <w:sz w:val="20"/>
                <w:szCs w:val="20"/>
              </w:rPr>
              <w:t>1</w:t>
            </w:r>
            <w:r>
              <w:rPr>
                <w:rFonts w:ascii="Arial Narrow" w:hAnsi="Arial Narrow" w:cs="Verdana"/>
                <w:sz w:val="20"/>
                <w:szCs w:val="20"/>
              </w:rPr>
              <w:t>2</w:t>
            </w:r>
            <w:r w:rsidRPr="00DE0D69">
              <w:rPr>
                <w:rFonts w:ascii="Arial Narrow" w:hAnsi="Arial Narrow" w:cs="Verdana"/>
                <w:sz w:val="20"/>
                <w:szCs w:val="20"/>
              </w:rPr>
              <w:t>I0</w:t>
            </w:r>
            <w:r>
              <w:rPr>
                <w:rFonts w:ascii="Arial Narrow" w:hAnsi="Arial Narrow" w:cs="Verdana"/>
                <w:sz w:val="20"/>
                <w:szCs w:val="20"/>
              </w:rPr>
              <w:t>3</w:t>
            </w:r>
            <w:r w:rsidR="003D21B4" w:rsidRPr="00DE0D69">
              <w:rPr>
                <w:rFonts w:ascii="Arial Narrow" w:hAnsi="Arial Narrow" w:cs="Verdana"/>
                <w:sz w:val="20"/>
                <w:szCs w:val="20"/>
              </w:rPr>
              <w:t>-21-</w:t>
            </w:r>
            <w:r w:rsidRPr="00DE0D69">
              <w:rPr>
                <w:rFonts w:ascii="Arial Narrow" w:hAnsi="Arial Narrow" w:cs="Verdana"/>
                <w:sz w:val="20"/>
                <w:szCs w:val="20"/>
              </w:rPr>
              <w:t>P</w:t>
            </w:r>
            <w:r>
              <w:rPr>
                <w:rFonts w:ascii="Arial Narrow" w:hAnsi="Arial Narrow" w:cs="Verdana"/>
                <w:sz w:val="20"/>
                <w:szCs w:val="20"/>
              </w:rPr>
              <w:t>56</w:t>
            </w:r>
          </w:p>
        </w:tc>
      </w:tr>
      <w:tr w:rsidR="003D21B4" w:rsidRPr="00863C02" w14:paraId="7A45553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229FF8ED" w14:textId="54BC0914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lastRenderedPageBreak/>
              <w:t>Názov projektu</w:t>
            </w:r>
          </w:p>
        </w:tc>
        <w:tc>
          <w:tcPr>
            <w:tcW w:w="5899" w:type="dxa"/>
            <w:vAlign w:val="center"/>
          </w:tcPr>
          <w:p w14:paraId="6E1D6F57" w14:textId="0D2F1F6D" w:rsidR="003D21B4" w:rsidRPr="006C2D70" w:rsidRDefault="00E33C3D" w:rsidP="003D21B4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  <w:r w:rsidRPr="00E33C3D">
              <w:rPr>
                <w:rFonts w:ascii="Arial Narrow" w:hAnsi="Arial Narrow"/>
                <w:sz w:val="20"/>
                <w:szCs w:val="20"/>
                <w:lang w:eastAsia="cs-CZ"/>
              </w:rPr>
              <w:t xml:space="preserve">Vybudovanie nového špecializovaného centra pre poruchy autistického spektra – Univerzitná nemocnica L. </w:t>
            </w:r>
            <w:proofErr w:type="spellStart"/>
            <w:r w:rsidRPr="00E33C3D">
              <w:rPr>
                <w:rFonts w:ascii="Arial Narrow" w:hAnsi="Arial Narrow"/>
                <w:sz w:val="20"/>
                <w:szCs w:val="20"/>
                <w:lang w:eastAsia="cs-CZ"/>
              </w:rPr>
              <w:t>Pasteura</w:t>
            </w:r>
            <w:proofErr w:type="spellEnd"/>
            <w:r w:rsidRPr="00E33C3D">
              <w:rPr>
                <w:rFonts w:ascii="Arial Narrow" w:hAnsi="Arial Narrow"/>
                <w:sz w:val="20"/>
                <w:szCs w:val="20"/>
                <w:lang w:eastAsia="cs-CZ"/>
              </w:rPr>
              <w:t xml:space="preserve"> Košice</w:t>
            </w:r>
          </w:p>
        </w:tc>
      </w:tr>
      <w:tr w:rsidR="003D21B4" w:rsidRPr="00863C02" w14:paraId="50D4969D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7405C5FA" w14:textId="5438607A" w:rsidR="003D21B4" w:rsidRPr="00C103C8" w:rsidRDefault="003D21B4" w:rsidP="003D21B4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Kód projektu</w:t>
            </w:r>
          </w:p>
        </w:tc>
        <w:tc>
          <w:tcPr>
            <w:tcW w:w="5899" w:type="dxa"/>
            <w:vAlign w:val="center"/>
          </w:tcPr>
          <w:p w14:paraId="1C890D6C" w14:textId="572CBEBE" w:rsidR="003D21B4" w:rsidRPr="00C103C8" w:rsidRDefault="00CD79FB" w:rsidP="00F2393A">
            <w:pPr>
              <w:spacing w:after="120"/>
              <w:jc w:val="both"/>
              <w:rPr>
                <w:rFonts w:ascii="Arial Narrow" w:hAnsi="Arial Narrow"/>
                <w:iCs/>
              </w:rPr>
            </w:pPr>
            <w:r w:rsidRPr="00DE0D69">
              <w:rPr>
                <w:rFonts w:ascii="Arial Narrow" w:hAnsi="Arial Narrow" w:cs="Verdana"/>
                <w:sz w:val="20"/>
                <w:szCs w:val="20"/>
              </w:rPr>
              <w:t>1</w:t>
            </w:r>
            <w:r>
              <w:rPr>
                <w:rFonts w:ascii="Arial Narrow" w:hAnsi="Arial Narrow" w:cs="Verdana"/>
                <w:sz w:val="20"/>
                <w:szCs w:val="20"/>
              </w:rPr>
              <w:t>2</w:t>
            </w:r>
            <w:r w:rsidRPr="00DE0D69">
              <w:rPr>
                <w:rFonts w:ascii="Arial Narrow" w:hAnsi="Arial Narrow" w:cs="Verdana"/>
                <w:sz w:val="20"/>
                <w:szCs w:val="20"/>
              </w:rPr>
              <w:t>I0</w:t>
            </w:r>
            <w:r>
              <w:rPr>
                <w:rFonts w:ascii="Arial Narrow" w:hAnsi="Arial Narrow" w:cs="Verdana"/>
                <w:sz w:val="20"/>
                <w:szCs w:val="20"/>
              </w:rPr>
              <w:t>3</w:t>
            </w:r>
            <w:r w:rsidRPr="00DE0D69">
              <w:rPr>
                <w:rFonts w:ascii="Arial Narrow" w:hAnsi="Arial Narrow" w:cs="Verdana"/>
                <w:sz w:val="20"/>
                <w:szCs w:val="20"/>
              </w:rPr>
              <w:t>-21-P</w:t>
            </w:r>
            <w:r>
              <w:rPr>
                <w:rFonts w:ascii="Arial Narrow" w:hAnsi="Arial Narrow" w:cs="Verdana"/>
                <w:sz w:val="20"/>
                <w:szCs w:val="20"/>
              </w:rPr>
              <w:t>56</w:t>
            </w:r>
            <w:r w:rsidR="003D21B4" w:rsidRPr="00DE0D69">
              <w:rPr>
                <w:rFonts w:ascii="Arial Narrow" w:hAnsi="Arial Narrow"/>
                <w:sz w:val="20"/>
                <w:szCs w:val="20"/>
              </w:rPr>
              <w:t>-00</w:t>
            </w:r>
            <w:r w:rsidR="0083151E">
              <w:rPr>
                <w:rFonts w:ascii="Arial Narrow" w:hAnsi="Arial Narrow"/>
                <w:sz w:val="20"/>
                <w:szCs w:val="20"/>
              </w:rPr>
              <w:t>00</w:t>
            </w:r>
            <w:r w:rsidR="003D21B4" w:rsidRPr="00DE0D6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</w:tr>
      <w:tr w:rsidR="00BE318B" w:rsidRPr="00863C02" w14:paraId="27FD660F" w14:textId="77777777" w:rsidTr="00A96FAA">
        <w:trPr>
          <w:trHeight w:val="569"/>
        </w:trPr>
        <w:tc>
          <w:tcPr>
            <w:tcW w:w="3173" w:type="dxa"/>
            <w:vAlign w:val="center"/>
          </w:tcPr>
          <w:p w14:paraId="4692E63C" w14:textId="77777777" w:rsidR="00BE318B" w:rsidRPr="00C103C8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Meno a priezvisko, titul:</w:t>
            </w:r>
          </w:p>
        </w:tc>
        <w:tc>
          <w:tcPr>
            <w:tcW w:w="5899" w:type="dxa"/>
            <w:vAlign w:val="center"/>
          </w:tcPr>
          <w:p w14:paraId="0C976B55" w14:textId="0E341D0B" w:rsidR="00BE318B" w:rsidRPr="00F2393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  <w:tr w:rsidR="00BE318B" w:rsidRPr="00863C02" w14:paraId="1772CDD2" w14:textId="77777777" w:rsidTr="00A96FAA">
        <w:tc>
          <w:tcPr>
            <w:tcW w:w="3173" w:type="dxa"/>
            <w:vAlign w:val="center"/>
          </w:tcPr>
          <w:p w14:paraId="3F41208C" w14:textId="77777777" w:rsidR="00BE318B" w:rsidRPr="00C103C8" w:rsidRDefault="00BE318B" w:rsidP="00A96FAA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Funkcia:</w:t>
            </w:r>
          </w:p>
        </w:tc>
        <w:tc>
          <w:tcPr>
            <w:tcW w:w="5899" w:type="dxa"/>
            <w:vAlign w:val="center"/>
          </w:tcPr>
          <w:p w14:paraId="408A5F32" w14:textId="3C2AE499" w:rsidR="00BE318B" w:rsidRPr="00F2393A" w:rsidRDefault="00BE318B" w:rsidP="00A96FAA">
            <w:pPr>
              <w:spacing w:after="120"/>
              <w:jc w:val="both"/>
              <w:rPr>
                <w:rFonts w:ascii="Arial Narrow" w:hAnsi="Arial Narrow"/>
                <w:iCs/>
                <w:sz w:val="20"/>
                <w:szCs w:val="20"/>
              </w:rPr>
            </w:pPr>
          </w:p>
        </w:tc>
      </w:tr>
      <w:tr w:rsidR="00BE318B" w:rsidRPr="00863C02" w14:paraId="4FE026EF" w14:textId="77777777" w:rsidTr="00A96FAA">
        <w:trPr>
          <w:trHeight w:val="1862"/>
        </w:trPr>
        <w:tc>
          <w:tcPr>
            <w:tcW w:w="3173" w:type="dxa"/>
          </w:tcPr>
          <w:p w14:paraId="2A4E9DCC" w14:textId="77777777" w:rsidR="00BE318B" w:rsidRPr="00C103C8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Podpis a pečiatka</w:t>
            </w:r>
            <w:r w:rsidRPr="00C103C8">
              <w:rPr>
                <w:rStyle w:val="Odkaznapoznmkupodiarou"/>
                <w:rFonts w:ascii="Arial Narrow" w:hAnsi="Arial Narrow"/>
                <w:b/>
                <w:bCs/>
                <w:iCs/>
              </w:rPr>
              <w:footnoteReference w:id="3"/>
            </w:r>
            <w:r w:rsidRPr="00C103C8">
              <w:rPr>
                <w:rFonts w:ascii="Arial Narrow" w:hAnsi="Arial Narrow" w:cs="Verdana"/>
                <w:b/>
                <w:bCs/>
                <w:iCs/>
              </w:rPr>
              <w:t>:</w:t>
            </w:r>
          </w:p>
        </w:tc>
        <w:tc>
          <w:tcPr>
            <w:tcW w:w="5899" w:type="dxa"/>
            <w:vAlign w:val="center"/>
          </w:tcPr>
          <w:p w14:paraId="250870E7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  <w:tr w:rsidR="00BE318B" w:rsidRPr="00863C02" w14:paraId="3D3C2029" w14:textId="77777777" w:rsidTr="00A96FAA">
        <w:tc>
          <w:tcPr>
            <w:tcW w:w="3173" w:type="dxa"/>
          </w:tcPr>
          <w:p w14:paraId="65427092" w14:textId="77777777" w:rsidR="00BE318B" w:rsidRPr="00C103C8" w:rsidRDefault="00BE318B">
            <w:pPr>
              <w:spacing w:before="120" w:after="120"/>
              <w:jc w:val="both"/>
              <w:rPr>
                <w:rFonts w:ascii="Arial Narrow" w:hAnsi="Arial Narrow" w:cs="Verdana"/>
                <w:b/>
                <w:bCs/>
                <w:iCs/>
              </w:rPr>
            </w:pPr>
            <w:r w:rsidRPr="00C103C8">
              <w:rPr>
                <w:rFonts w:ascii="Arial Narrow" w:hAnsi="Arial Narrow" w:cs="Verdana"/>
                <w:b/>
                <w:bCs/>
                <w:iCs/>
              </w:rPr>
              <w:t>Dátum a miesto:</w:t>
            </w:r>
          </w:p>
        </w:tc>
        <w:tc>
          <w:tcPr>
            <w:tcW w:w="5899" w:type="dxa"/>
            <w:vAlign w:val="center"/>
          </w:tcPr>
          <w:p w14:paraId="40E57166" w14:textId="77777777" w:rsidR="00BE318B" w:rsidRPr="00C103C8" w:rsidRDefault="00BE318B" w:rsidP="00A96FAA">
            <w:pPr>
              <w:spacing w:after="120"/>
              <w:jc w:val="both"/>
              <w:rPr>
                <w:rFonts w:ascii="Arial Narrow" w:hAnsi="Arial Narrow"/>
                <w:iCs/>
              </w:rPr>
            </w:pPr>
          </w:p>
        </w:tc>
      </w:tr>
    </w:tbl>
    <w:p w14:paraId="46AA9106" w14:textId="77777777" w:rsidR="00BE318B" w:rsidRPr="002D2498" w:rsidRDefault="00BE318B" w:rsidP="00BE318B">
      <w:pPr>
        <w:pStyle w:val="Odsekzoznamu"/>
        <w:spacing w:before="120" w:after="120"/>
        <w:ind w:left="0"/>
        <w:contextualSpacing w:val="0"/>
        <w:rPr>
          <w:rFonts w:ascii="Arial Narrow" w:hAnsi="Arial Narrow" w:cstheme="minorHAnsi"/>
          <w:sz w:val="4"/>
          <w:szCs w:val="4"/>
        </w:rPr>
      </w:pPr>
    </w:p>
    <w:p w14:paraId="188A5BA3" w14:textId="77777777" w:rsidR="00146A07" w:rsidRDefault="00146A07" w:rsidP="008A13D5"/>
    <w:sectPr w:rsidR="00146A07" w:rsidSect="0090756C">
      <w:headerReference w:type="default" r:id="rId11"/>
      <w:footerReference w:type="default" r:id="rId12"/>
      <w:pgSz w:w="11906" w:h="16838"/>
      <w:pgMar w:top="2241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46846" w14:textId="77777777" w:rsidR="008D561E" w:rsidRDefault="008D561E" w:rsidP="00146A07">
      <w:pPr>
        <w:spacing w:after="0" w:line="240" w:lineRule="auto"/>
      </w:pPr>
      <w:r>
        <w:separator/>
      </w:r>
    </w:p>
  </w:endnote>
  <w:endnote w:type="continuationSeparator" w:id="0">
    <w:p w14:paraId="7BC354F9" w14:textId="77777777" w:rsidR="008D561E" w:rsidRDefault="008D561E" w:rsidP="00146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 Narrow" w:hAnsi="Arial Narrow"/>
        <w:sz w:val="20"/>
        <w:szCs w:val="20"/>
      </w:rPr>
      <w:id w:val="237839012"/>
      <w:docPartObj>
        <w:docPartGallery w:val="Page Numbers (Bottom of Page)"/>
        <w:docPartUnique/>
      </w:docPartObj>
    </w:sdtPr>
    <w:sdtContent>
      <w:p w14:paraId="726011A5" w14:textId="2110642D" w:rsidR="007E0AF2" w:rsidRPr="00A96FAA" w:rsidRDefault="007E0AF2">
        <w:pPr>
          <w:pStyle w:val="Pta"/>
          <w:jc w:val="right"/>
          <w:rPr>
            <w:rFonts w:ascii="Arial Narrow" w:hAnsi="Arial Narrow"/>
            <w:sz w:val="20"/>
            <w:szCs w:val="20"/>
          </w:rPr>
        </w:pPr>
        <w:r w:rsidRPr="00A96FAA">
          <w:rPr>
            <w:rFonts w:ascii="Arial Narrow" w:hAnsi="Arial Narrow"/>
            <w:sz w:val="20"/>
            <w:szCs w:val="20"/>
          </w:rPr>
          <w:fldChar w:fldCharType="begin"/>
        </w:r>
        <w:r w:rsidRPr="00A96FAA">
          <w:rPr>
            <w:rFonts w:ascii="Arial Narrow" w:hAnsi="Arial Narrow"/>
            <w:sz w:val="20"/>
            <w:szCs w:val="20"/>
          </w:rPr>
          <w:instrText>PAGE   \* MERGEFORMAT</w:instrText>
        </w:r>
        <w:r w:rsidRPr="00A96FAA">
          <w:rPr>
            <w:rFonts w:ascii="Arial Narrow" w:hAnsi="Arial Narrow"/>
            <w:sz w:val="20"/>
            <w:szCs w:val="20"/>
          </w:rPr>
          <w:fldChar w:fldCharType="separate"/>
        </w:r>
        <w:r w:rsidR="004924E5">
          <w:rPr>
            <w:rFonts w:ascii="Arial Narrow" w:hAnsi="Arial Narrow"/>
            <w:noProof/>
            <w:sz w:val="20"/>
            <w:szCs w:val="20"/>
          </w:rPr>
          <w:t>3</w:t>
        </w:r>
        <w:r w:rsidRPr="00A96FAA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14:paraId="74AD63DF" w14:textId="77777777" w:rsidR="007E0AF2" w:rsidRDefault="007E0AF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BBD3A" w14:textId="77777777" w:rsidR="008D561E" w:rsidRDefault="008D561E" w:rsidP="00146A07">
      <w:pPr>
        <w:spacing w:after="0" w:line="240" w:lineRule="auto"/>
      </w:pPr>
      <w:r>
        <w:separator/>
      </w:r>
    </w:p>
  </w:footnote>
  <w:footnote w:type="continuationSeparator" w:id="0">
    <w:p w14:paraId="18A115A0" w14:textId="77777777" w:rsidR="008D561E" w:rsidRDefault="008D561E" w:rsidP="00146A07">
      <w:pPr>
        <w:spacing w:after="0" w:line="240" w:lineRule="auto"/>
      </w:pPr>
      <w:r>
        <w:continuationSeparator/>
      </w:r>
    </w:p>
  </w:footnote>
  <w:footnote w:id="1">
    <w:p w14:paraId="6A5FFFD8" w14:textId="77777777" w:rsidR="00147E53" w:rsidRPr="00A96FAA" w:rsidRDefault="00147E53" w:rsidP="00147E53">
      <w:pPr>
        <w:pStyle w:val="Textpoznmkypodiarou"/>
        <w:rPr>
          <w:rFonts w:ascii="Arial Narrow" w:hAnsi="Arial Narrow"/>
          <w:sz w:val="16"/>
          <w:szCs w:val="16"/>
        </w:rPr>
      </w:pPr>
      <w:r w:rsidRPr="00A96FAA">
        <w:rPr>
          <w:rStyle w:val="Odkaznapoznmkupodiarou"/>
          <w:rFonts w:ascii="Arial Narrow" w:hAnsi="Arial Narrow"/>
          <w:sz w:val="16"/>
          <w:szCs w:val="16"/>
        </w:rPr>
        <w:footnoteRef/>
      </w:r>
      <w:r w:rsidRPr="00A96FAA">
        <w:rPr>
          <w:rFonts w:ascii="Arial Narrow" w:hAnsi="Arial Narrow"/>
          <w:sz w:val="16"/>
          <w:szCs w:val="16"/>
        </w:rPr>
        <w:t xml:space="preserve"> Ak za štatutárny orgán koná zástupca, uveďte „zástupca štatutárneho orgánu“.</w:t>
      </w:r>
    </w:p>
  </w:footnote>
  <w:footnote w:id="2">
    <w:p w14:paraId="211294A9" w14:textId="77777777" w:rsidR="0014522D" w:rsidRDefault="0014522D" w:rsidP="0014522D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7343CB">
        <w:rPr>
          <w:rFonts w:ascii="Arial Narrow" w:hAnsi="Arial Narrow"/>
          <w:sz w:val="16"/>
          <w:szCs w:val="16"/>
        </w:rPr>
        <w:t>Nehodiace sa prečiarknite</w:t>
      </w:r>
    </w:p>
  </w:footnote>
  <w:footnote w:id="3">
    <w:p w14:paraId="0A890D3A" w14:textId="0B80B07B" w:rsidR="00BE318B" w:rsidRPr="00282709" w:rsidRDefault="00BE318B" w:rsidP="00BE318B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282709">
        <w:rPr>
          <w:rFonts w:ascii="Arial Narrow" w:hAnsi="Arial Narrow"/>
          <w:sz w:val="18"/>
        </w:rPr>
        <w:t xml:space="preserve">V prípade, ak </w:t>
      </w:r>
      <w:r w:rsidR="007101AA">
        <w:rPr>
          <w:rFonts w:ascii="Arial Narrow" w:hAnsi="Arial Narrow"/>
          <w:sz w:val="18"/>
        </w:rPr>
        <w:t>budúci prijímateľ</w:t>
      </w:r>
      <w:r w:rsidR="007101AA" w:rsidRPr="00282709">
        <w:rPr>
          <w:rFonts w:ascii="Arial Narrow" w:hAnsi="Arial Narrow"/>
          <w:sz w:val="18"/>
        </w:rPr>
        <w:t xml:space="preserve"> </w:t>
      </w:r>
      <w:r w:rsidRPr="00282709">
        <w:rPr>
          <w:rFonts w:ascii="Arial Narrow" w:hAnsi="Arial Narrow"/>
          <w:sz w:val="18"/>
        </w:rPr>
        <w:t xml:space="preserve">nedisponuje pečiatkou, uvedie iba podpis štatutárneho orgánu </w:t>
      </w:r>
      <w:r w:rsidR="00546463">
        <w:rPr>
          <w:rFonts w:ascii="Arial Narrow" w:hAnsi="Arial Narrow"/>
          <w:sz w:val="18"/>
        </w:rPr>
        <w:t>budúceho prijímateľa</w:t>
      </w:r>
      <w:r w:rsidRPr="00282709">
        <w:rPr>
          <w:rFonts w:ascii="Arial Narrow" w:hAnsi="Arial Narrow"/>
          <w:sz w:val="18"/>
        </w:rPr>
        <w:t xml:space="preserve"> / osoby </w:t>
      </w:r>
      <w:r w:rsidR="00546463">
        <w:rPr>
          <w:rFonts w:ascii="Arial Narrow" w:hAnsi="Arial Narrow"/>
          <w:sz w:val="18"/>
        </w:rPr>
        <w:t>konajúcej v mene budúceho prijímateľa</w:t>
      </w:r>
      <w:r w:rsidRPr="00282709"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FEAE9" w14:textId="5DE4CA16" w:rsidR="00A701E3" w:rsidRDefault="00A701E3">
    <w:pPr>
      <w:pStyle w:val="Hlavika"/>
    </w:pPr>
    <w:r>
      <w:t>Príloha č.4</w:t>
    </w:r>
  </w:p>
  <w:p w14:paraId="3FED7C98" w14:textId="5F03F160" w:rsidR="00146A07" w:rsidRDefault="00C44C3A">
    <w:pPr>
      <w:pStyle w:val="Hlavika"/>
    </w:pPr>
    <w:r w:rsidRPr="00146A07">
      <w:rPr>
        <w:noProof/>
        <w:lang w:eastAsia="sk-SK"/>
      </w:rPr>
      <w:drawing>
        <wp:anchor distT="0" distB="0" distL="114300" distR="114300" simplePos="0" relativeHeight="251660288" behindDoc="1" locked="0" layoutInCell="1" allowOverlap="1" wp14:anchorId="4B599473" wp14:editId="398D27A9">
          <wp:simplePos x="0" y="0"/>
          <wp:positionH relativeFrom="margin">
            <wp:posOffset>3910330</wp:posOffset>
          </wp:positionH>
          <wp:positionV relativeFrom="margin">
            <wp:posOffset>-910590</wp:posOffset>
          </wp:positionV>
          <wp:extent cx="1606550" cy="421005"/>
          <wp:effectExtent l="0" t="0" r="0" b="0"/>
          <wp:wrapNone/>
          <wp:docPr id="19" name="Obrázo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46A07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247E6BED" wp14:editId="2FB7E2D0">
          <wp:simplePos x="0" y="0"/>
          <wp:positionH relativeFrom="column">
            <wp:posOffset>2285365</wp:posOffset>
          </wp:positionH>
          <wp:positionV relativeFrom="paragraph">
            <wp:posOffset>-635</wp:posOffset>
          </wp:positionV>
          <wp:extent cx="1099468" cy="422695"/>
          <wp:effectExtent l="0" t="0" r="0" b="0"/>
          <wp:wrapNone/>
          <wp:docPr id="20" name="Obrázo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6A07"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7656A875" wp14:editId="41A7050B">
          <wp:simplePos x="0" y="0"/>
          <wp:positionH relativeFrom="margin">
            <wp:posOffset>342900</wp:posOffset>
          </wp:positionH>
          <wp:positionV relativeFrom="paragraph">
            <wp:posOffset>-5080</wp:posOffset>
          </wp:positionV>
          <wp:extent cx="1596390" cy="400685"/>
          <wp:effectExtent l="0" t="0" r="0" b="0"/>
          <wp:wrapNone/>
          <wp:docPr id="21" name="Obrázo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23D32"/>
    <w:multiLevelType w:val="hybridMultilevel"/>
    <w:tmpl w:val="71F64A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25190"/>
    <w:multiLevelType w:val="hybridMultilevel"/>
    <w:tmpl w:val="69EAD316"/>
    <w:lvl w:ilvl="0" w:tplc="041B0015">
      <w:start w:val="1"/>
      <w:numFmt w:val="upperLetter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4DA1534"/>
    <w:multiLevelType w:val="hybridMultilevel"/>
    <w:tmpl w:val="53AA2A68"/>
    <w:lvl w:ilvl="0" w:tplc="EBF84D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9B01B9"/>
    <w:multiLevelType w:val="hybridMultilevel"/>
    <w:tmpl w:val="98D0FDE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667439">
    <w:abstractNumId w:val="1"/>
  </w:num>
  <w:num w:numId="2" w16cid:durableId="470445254">
    <w:abstractNumId w:val="3"/>
  </w:num>
  <w:num w:numId="3" w16cid:durableId="1593004902">
    <w:abstractNumId w:val="2"/>
  </w:num>
  <w:num w:numId="4" w16cid:durableId="1024988014">
    <w:abstractNumId w:val="0"/>
  </w:num>
  <w:num w:numId="5" w16cid:durableId="1053190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A3B"/>
    <w:rsid w:val="00021130"/>
    <w:rsid w:val="00024CE2"/>
    <w:rsid w:val="00026645"/>
    <w:rsid w:val="00041CF0"/>
    <w:rsid w:val="000764CA"/>
    <w:rsid w:val="000A351C"/>
    <w:rsid w:val="000B377A"/>
    <w:rsid w:val="000D695C"/>
    <w:rsid w:val="000E2FBC"/>
    <w:rsid w:val="000E39CC"/>
    <w:rsid w:val="000F51DB"/>
    <w:rsid w:val="00106FB5"/>
    <w:rsid w:val="00115BF4"/>
    <w:rsid w:val="0011746A"/>
    <w:rsid w:val="00125CFB"/>
    <w:rsid w:val="00134E60"/>
    <w:rsid w:val="00137B80"/>
    <w:rsid w:val="00144624"/>
    <w:rsid w:val="0014522D"/>
    <w:rsid w:val="001463CF"/>
    <w:rsid w:val="00146A07"/>
    <w:rsid w:val="00147E53"/>
    <w:rsid w:val="00160153"/>
    <w:rsid w:val="00186819"/>
    <w:rsid w:val="00197278"/>
    <w:rsid w:val="001A1AF3"/>
    <w:rsid w:val="001A3F3F"/>
    <w:rsid w:val="001B02AF"/>
    <w:rsid w:val="001B7E90"/>
    <w:rsid w:val="001C0216"/>
    <w:rsid w:val="001E4E83"/>
    <w:rsid w:val="002045D5"/>
    <w:rsid w:val="002060CF"/>
    <w:rsid w:val="00220D3C"/>
    <w:rsid w:val="0023419F"/>
    <w:rsid w:val="00236B1E"/>
    <w:rsid w:val="00237C9B"/>
    <w:rsid w:val="002516A8"/>
    <w:rsid w:val="002A35FE"/>
    <w:rsid w:val="002D2F26"/>
    <w:rsid w:val="002D409B"/>
    <w:rsid w:val="002E7075"/>
    <w:rsid w:val="002F1270"/>
    <w:rsid w:val="002F361E"/>
    <w:rsid w:val="003808E6"/>
    <w:rsid w:val="003A6A3B"/>
    <w:rsid w:val="003B4FCE"/>
    <w:rsid w:val="003D21B4"/>
    <w:rsid w:val="00412806"/>
    <w:rsid w:val="004157C3"/>
    <w:rsid w:val="00432627"/>
    <w:rsid w:val="00456C75"/>
    <w:rsid w:val="0048262F"/>
    <w:rsid w:val="00484BF4"/>
    <w:rsid w:val="004924E5"/>
    <w:rsid w:val="004A066C"/>
    <w:rsid w:val="004B7531"/>
    <w:rsid w:val="004C0B0F"/>
    <w:rsid w:val="005018F8"/>
    <w:rsid w:val="00503AAB"/>
    <w:rsid w:val="00506FEC"/>
    <w:rsid w:val="005131CB"/>
    <w:rsid w:val="0051708E"/>
    <w:rsid w:val="0052579C"/>
    <w:rsid w:val="00546463"/>
    <w:rsid w:val="00554A56"/>
    <w:rsid w:val="00555E01"/>
    <w:rsid w:val="005742AD"/>
    <w:rsid w:val="00574D6B"/>
    <w:rsid w:val="005E3982"/>
    <w:rsid w:val="005E4E34"/>
    <w:rsid w:val="0061312B"/>
    <w:rsid w:val="00620F5F"/>
    <w:rsid w:val="0062780A"/>
    <w:rsid w:val="00640FEF"/>
    <w:rsid w:val="006C2D70"/>
    <w:rsid w:val="006C7E4A"/>
    <w:rsid w:val="006D6A25"/>
    <w:rsid w:val="006E2109"/>
    <w:rsid w:val="00701344"/>
    <w:rsid w:val="007101AA"/>
    <w:rsid w:val="00720C96"/>
    <w:rsid w:val="007830EA"/>
    <w:rsid w:val="00792677"/>
    <w:rsid w:val="007E0AF2"/>
    <w:rsid w:val="007F7B85"/>
    <w:rsid w:val="00801E03"/>
    <w:rsid w:val="00825F9A"/>
    <w:rsid w:val="0083151E"/>
    <w:rsid w:val="00831F6C"/>
    <w:rsid w:val="008375D2"/>
    <w:rsid w:val="008679EA"/>
    <w:rsid w:val="00872D94"/>
    <w:rsid w:val="008910E4"/>
    <w:rsid w:val="0089235A"/>
    <w:rsid w:val="008A13D5"/>
    <w:rsid w:val="008B6BD9"/>
    <w:rsid w:val="008D561E"/>
    <w:rsid w:val="008E0E7A"/>
    <w:rsid w:val="0090756C"/>
    <w:rsid w:val="009212C2"/>
    <w:rsid w:val="009252F3"/>
    <w:rsid w:val="00930634"/>
    <w:rsid w:val="00937F3B"/>
    <w:rsid w:val="009640BB"/>
    <w:rsid w:val="0099785F"/>
    <w:rsid w:val="009A74F3"/>
    <w:rsid w:val="009B65F4"/>
    <w:rsid w:val="00A14AC5"/>
    <w:rsid w:val="00A24444"/>
    <w:rsid w:val="00A27FFC"/>
    <w:rsid w:val="00A41295"/>
    <w:rsid w:val="00A62394"/>
    <w:rsid w:val="00A701E3"/>
    <w:rsid w:val="00A73953"/>
    <w:rsid w:val="00A909F2"/>
    <w:rsid w:val="00A96FAA"/>
    <w:rsid w:val="00AB568E"/>
    <w:rsid w:val="00AC5776"/>
    <w:rsid w:val="00B02384"/>
    <w:rsid w:val="00B05DDF"/>
    <w:rsid w:val="00B12099"/>
    <w:rsid w:val="00B56A0D"/>
    <w:rsid w:val="00B6395D"/>
    <w:rsid w:val="00B77F20"/>
    <w:rsid w:val="00B9132D"/>
    <w:rsid w:val="00B948EE"/>
    <w:rsid w:val="00BB24F2"/>
    <w:rsid w:val="00BB2A42"/>
    <w:rsid w:val="00BD632E"/>
    <w:rsid w:val="00BE318B"/>
    <w:rsid w:val="00BE64D6"/>
    <w:rsid w:val="00BF3AFC"/>
    <w:rsid w:val="00C103C8"/>
    <w:rsid w:val="00C14536"/>
    <w:rsid w:val="00C26076"/>
    <w:rsid w:val="00C44C3A"/>
    <w:rsid w:val="00C67D5B"/>
    <w:rsid w:val="00C744E3"/>
    <w:rsid w:val="00C82294"/>
    <w:rsid w:val="00C86B8F"/>
    <w:rsid w:val="00C93513"/>
    <w:rsid w:val="00CB2AD5"/>
    <w:rsid w:val="00CC7EA4"/>
    <w:rsid w:val="00CD79FB"/>
    <w:rsid w:val="00CE34FC"/>
    <w:rsid w:val="00CF4286"/>
    <w:rsid w:val="00CF4C80"/>
    <w:rsid w:val="00D01329"/>
    <w:rsid w:val="00D469F5"/>
    <w:rsid w:val="00D823C2"/>
    <w:rsid w:val="00DA35A2"/>
    <w:rsid w:val="00E00363"/>
    <w:rsid w:val="00E033E6"/>
    <w:rsid w:val="00E035D6"/>
    <w:rsid w:val="00E209E3"/>
    <w:rsid w:val="00E33C3D"/>
    <w:rsid w:val="00E571AF"/>
    <w:rsid w:val="00E90061"/>
    <w:rsid w:val="00EB55A1"/>
    <w:rsid w:val="00F049FB"/>
    <w:rsid w:val="00F2393A"/>
    <w:rsid w:val="00F546C5"/>
    <w:rsid w:val="00F751B3"/>
    <w:rsid w:val="00F85DDD"/>
    <w:rsid w:val="00F925D4"/>
    <w:rsid w:val="00F92C9D"/>
    <w:rsid w:val="00F92FBC"/>
    <w:rsid w:val="00FA250E"/>
    <w:rsid w:val="00FC405F"/>
    <w:rsid w:val="00FC702F"/>
    <w:rsid w:val="00FD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D635C"/>
  <w15:chartTrackingRefBased/>
  <w15:docId w15:val="{C9097812-D3E8-46AB-8C31-6682EFF9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A6A3B"/>
    <w:pPr>
      <w:jc w:val="left"/>
    </w:pPr>
  </w:style>
  <w:style w:type="paragraph" w:styleId="Nadpis1">
    <w:name w:val="heading 1"/>
    <w:basedOn w:val="Normlny"/>
    <w:next w:val="Normlny"/>
    <w:link w:val="Nadpis1Char"/>
    <w:uiPriority w:val="9"/>
    <w:qFormat/>
    <w:rsid w:val="003A6A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A6A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Mriekatabuky">
    <w:name w:val="Table Grid"/>
    <w:basedOn w:val="Normlnatabuka"/>
    <w:uiPriority w:val="39"/>
    <w:rsid w:val="003A6A3B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A6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6A3B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99"/>
    <w:qFormat/>
    <w:rsid w:val="00146A07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46A07"/>
  </w:style>
  <w:style w:type="paragraph" w:styleId="Pta">
    <w:name w:val="footer"/>
    <w:basedOn w:val="Normlny"/>
    <w:link w:val="PtaChar"/>
    <w:uiPriority w:val="99"/>
    <w:unhideWhenUsed/>
    <w:rsid w:val="00146A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46A07"/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,Char4,Car,Cha,Märk"/>
    <w:basedOn w:val="Normlny"/>
    <w:link w:val="TextpoznmkypodiarouChar"/>
    <w:uiPriority w:val="99"/>
    <w:unhideWhenUsed/>
    <w:qFormat/>
    <w:rsid w:val="00BD632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uiPriority w:val="99"/>
    <w:rsid w:val="00BD632E"/>
    <w:rPr>
      <w:sz w:val="20"/>
      <w:szCs w:val="20"/>
    </w:rPr>
  </w:style>
  <w:style w:type="character" w:styleId="Odkaznapoznmkupodiarou">
    <w:name w:val="footnote reference"/>
    <w:aliases w:val="Footnote symbol,Footnote,PGI Fußnote Ziffer,Footnote reference number,Times 10 Point,Exposant 3 Point,Ref,de nota al pie,note TESI,SUPERS,EN Footnote text,EN Footnote Reference,Voetnootverwijzing,Footnote number,fr,o,FR,FR1"/>
    <w:basedOn w:val="Predvolenpsmoodseku"/>
    <w:link w:val="Char2"/>
    <w:uiPriority w:val="99"/>
    <w:unhideWhenUsed/>
    <w:qFormat/>
    <w:rsid w:val="00BD632E"/>
    <w:rPr>
      <w:vertAlign w:val="superscript"/>
    </w:rPr>
  </w:style>
  <w:style w:type="character" w:styleId="Hypertextovprepojenie">
    <w:name w:val="Hyperlink"/>
    <w:basedOn w:val="Predvolenpsmoodseku"/>
    <w:uiPriority w:val="99"/>
    <w:rsid w:val="00BE318B"/>
    <w:rPr>
      <w:rFonts w:ascii="Arial" w:hAnsi="Arial"/>
      <w:color w:val="00A1DE"/>
      <w:sz w:val="19"/>
      <w:u w:val="single"/>
    </w:rPr>
  </w:style>
  <w:style w:type="paragraph" w:customStyle="1" w:styleId="BodyText1">
    <w:name w:val="Body Text1"/>
    <w:qFormat/>
    <w:rsid w:val="00BE318B"/>
    <w:pPr>
      <w:spacing w:after="0" w:line="240" w:lineRule="auto"/>
      <w:jc w:val="left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customStyle="1" w:styleId="OdsekzoznamuChar">
    <w:name w:val="Odsek zoznamu Char"/>
    <w:aliases w:val="body Char,Odsek zoznamu2 Char,List Paragraph Char,Listenabsatz Char"/>
    <w:basedOn w:val="Predvolenpsmoodseku"/>
    <w:link w:val="Odsekzoznamu"/>
    <w:uiPriority w:val="99"/>
    <w:locked/>
    <w:rsid w:val="00BE318B"/>
  </w:style>
  <w:style w:type="paragraph" w:customStyle="1" w:styleId="Char2">
    <w:name w:val="Char2"/>
    <w:basedOn w:val="Normlny"/>
    <w:link w:val="Odkaznapoznmkupodiarou"/>
    <w:rsid w:val="00BE318B"/>
    <w:pPr>
      <w:spacing w:line="240" w:lineRule="exact"/>
    </w:pPr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106FB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06FB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06FB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06FB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06FB5"/>
    <w:rPr>
      <w:b/>
      <w:bCs/>
      <w:sz w:val="20"/>
      <w:szCs w:val="20"/>
    </w:rPr>
  </w:style>
  <w:style w:type="paragraph" w:customStyle="1" w:styleId="Default">
    <w:name w:val="Default"/>
    <w:qFormat/>
    <w:rsid w:val="00B12099"/>
    <w:pPr>
      <w:suppressAutoHyphens/>
      <w:autoSpaceDE w:val="0"/>
      <w:spacing w:after="0" w:line="240" w:lineRule="auto"/>
      <w:jc w:val="left"/>
    </w:pPr>
    <w:rPr>
      <w:rFonts w:ascii="Calibri" w:eastAsia="Calibri" w:hAnsi="Calibri" w:cs="Arial"/>
      <w:color w:val="000000"/>
      <w:sz w:val="20"/>
      <w:szCs w:val="24"/>
      <w:lang w:eastAsia="zh-CN"/>
    </w:rPr>
  </w:style>
  <w:style w:type="paragraph" w:styleId="Revzia">
    <w:name w:val="Revision"/>
    <w:hidden/>
    <w:uiPriority w:val="99"/>
    <w:semiHidden/>
    <w:rsid w:val="006D6A25"/>
    <w:pPr>
      <w:spacing w:after="0" w:line="240" w:lineRule="auto"/>
      <w:jc w:val="left"/>
    </w:pPr>
  </w:style>
  <w:style w:type="paragraph" w:styleId="Normlnywebov">
    <w:name w:val="Normal (Web)"/>
    <w:basedOn w:val="Normlny"/>
    <w:uiPriority w:val="99"/>
    <w:unhideWhenUsed/>
    <w:rsid w:val="001B02A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customStyle="1" w:styleId="fontstyle01">
    <w:name w:val="fontstyle01"/>
    <w:basedOn w:val="Predvolenpsmoodseku"/>
    <w:rsid w:val="00F925D4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A22193-7EC3-4065-8BCC-ECB6B279B2E5}"/>
</file>

<file path=customXml/itemProps2.xml><?xml version="1.0" encoding="utf-8"?>
<ds:datastoreItem xmlns:ds="http://schemas.openxmlformats.org/officeDocument/2006/customXml" ds:itemID="{104495E9-7D87-4552-90AC-DA8BE177DA59}"/>
</file>

<file path=customXml/itemProps3.xml><?xml version="1.0" encoding="utf-8"?>
<ds:datastoreItem xmlns:ds="http://schemas.openxmlformats.org/officeDocument/2006/customXml" ds:itemID="{7915A22B-7FE5-441E-B504-889975E66E5C}"/>
</file>

<file path=customXml/itemProps4.xml><?xml version="1.0" encoding="utf-8"?>
<ds:datastoreItem xmlns:ds="http://schemas.openxmlformats.org/officeDocument/2006/customXml" ds:itemID="{9116A735-1BCB-4078-BBDB-A69481607A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Ondeková Mária</dc:creator>
  <cp:keywords/>
  <dc:description/>
  <cp:lastModifiedBy>Dubovská Mária</cp:lastModifiedBy>
  <cp:revision>7</cp:revision>
  <dcterms:created xsi:type="dcterms:W3CDTF">2026-02-09T13:48:00Z</dcterms:created>
  <dcterms:modified xsi:type="dcterms:W3CDTF">2026-02-27T15:14:00Z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