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7F" w:rsidRDefault="00985D7F" w:rsidP="003469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724150" cy="419100"/>
            <wp:effectExtent l="0" t="0" r="0" b="0"/>
            <wp:docPr id="2" name="Obrázok 2" descr="Ministerstvo zdravotníctv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nisterstvo zdravotníctv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7F" w:rsidRPr="00D16065" w:rsidRDefault="00985D7F" w:rsidP="00D16065">
      <w:pPr>
        <w:rPr>
          <w:rFonts w:ascii="Times New Roman" w:hAnsi="Times New Roman"/>
          <w:sz w:val="24"/>
          <w:szCs w:val="24"/>
        </w:rPr>
      </w:pPr>
    </w:p>
    <w:p w:rsidR="00985D7F" w:rsidRPr="00DC546E" w:rsidRDefault="00D16065" w:rsidP="00985D7F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DC546E">
        <w:rPr>
          <w:rFonts w:ascii="Times New Roman" w:hAnsi="Times New Roman"/>
          <w:b/>
          <w:spacing w:val="40"/>
          <w:sz w:val="24"/>
          <w:szCs w:val="24"/>
        </w:rPr>
        <w:t>OZNÁMENIE</w:t>
      </w:r>
    </w:p>
    <w:p w:rsidR="00D16065" w:rsidRPr="0034691A" w:rsidRDefault="00D16065" w:rsidP="0034691A">
      <w:pPr>
        <w:pStyle w:val="Bezriadkovania"/>
        <w:rPr>
          <w:rFonts w:ascii="Times New Roman" w:eastAsia="Calibri" w:hAnsi="Times New Roman"/>
          <w:sz w:val="24"/>
          <w:szCs w:val="24"/>
        </w:rPr>
      </w:pPr>
    </w:p>
    <w:p w:rsidR="0009165E" w:rsidRPr="0034691A" w:rsidRDefault="00D16065" w:rsidP="0034691A">
      <w:pPr>
        <w:pStyle w:val="Bezriadkovania"/>
        <w:ind w:firstLine="708"/>
        <w:rPr>
          <w:rFonts w:ascii="Times New Roman" w:eastAsia="Calibri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Komisia Ministerstva zdravotníctva Slovenskej republiky pre zabezpečenie kvality v rádiodiagnostike, radiačnej onkológii a v nukleárnej medicíne </w:t>
      </w:r>
      <w:r w:rsidR="005B0184">
        <w:rPr>
          <w:rFonts w:ascii="Times New Roman" w:hAnsi="Times New Roman"/>
          <w:sz w:val="24"/>
          <w:szCs w:val="24"/>
        </w:rPr>
        <w:t xml:space="preserve">(ďalej len „komisia“) </w:t>
      </w:r>
      <w:r w:rsidRPr="0034691A">
        <w:rPr>
          <w:rFonts w:ascii="Times New Roman" w:hAnsi="Times New Roman"/>
          <w:sz w:val="24"/>
          <w:szCs w:val="24"/>
        </w:rPr>
        <w:t xml:space="preserve">uverejňuje </w:t>
      </w:r>
      <w:r w:rsidR="0034661F">
        <w:rPr>
          <w:rFonts w:ascii="Times New Roman" w:hAnsi="Times New Roman"/>
          <w:sz w:val="24"/>
          <w:szCs w:val="24"/>
        </w:rPr>
        <w:t xml:space="preserve">toto </w:t>
      </w:r>
      <w:r w:rsidRPr="0034691A">
        <w:rPr>
          <w:rFonts w:ascii="Times New Roman" w:hAnsi="Times New Roman"/>
          <w:sz w:val="24"/>
          <w:szCs w:val="24"/>
        </w:rPr>
        <w:t xml:space="preserve">oznámenie </w:t>
      </w:r>
      <w:r w:rsidRPr="0034691A">
        <w:rPr>
          <w:rFonts w:ascii="Times New Roman" w:eastAsia="Calibri" w:hAnsi="Times New Roman"/>
          <w:sz w:val="24"/>
          <w:szCs w:val="24"/>
        </w:rPr>
        <w:t xml:space="preserve">pre poskytovateľov zdravotnej starostlivosti, ohľadom dobrovoľnej možnosti zapojiť sa do projektu, zameraného na zmapovanie dodržiavania kvality na mamografických </w:t>
      </w:r>
      <w:r w:rsidR="0034661F" w:rsidRPr="0034661F">
        <w:rPr>
          <w:rFonts w:ascii="Times New Roman" w:eastAsia="Calibri" w:hAnsi="Times New Roman"/>
          <w:sz w:val="24"/>
          <w:szCs w:val="24"/>
        </w:rPr>
        <w:t>preventívn</w:t>
      </w:r>
      <w:r w:rsidR="0034661F">
        <w:rPr>
          <w:rFonts w:ascii="Times New Roman" w:eastAsia="Calibri" w:hAnsi="Times New Roman"/>
          <w:sz w:val="24"/>
          <w:szCs w:val="24"/>
        </w:rPr>
        <w:t xml:space="preserve">ych </w:t>
      </w:r>
      <w:r w:rsidR="0034661F" w:rsidRPr="0034661F">
        <w:rPr>
          <w:rFonts w:ascii="Times New Roman" w:eastAsia="Calibri" w:hAnsi="Times New Roman"/>
          <w:sz w:val="24"/>
          <w:szCs w:val="24"/>
        </w:rPr>
        <w:t>a</w:t>
      </w:r>
      <w:r w:rsidR="0034661F">
        <w:rPr>
          <w:rFonts w:ascii="Times New Roman" w:eastAsia="Calibri" w:hAnsi="Times New Roman"/>
          <w:sz w:val="24"/>
          <w:szCs w:val="24"/>
        </w:rPr>
        <w:t xml:space="preserve"> </w:t>
      </w:r>
      <w:r w:rsidR="0034661F" w:rsidRPr="0034661F">
        <w:rPr>
          <w:rFonts w:ascii="Times New Roman" w:eastAsia="Calibri" w:hAnsi="Times New Roman"/>
          <w:sz w:val="24"/>
          <w:szCs w:val="24"/>
        </w:rPr>
        <w:t>diagnostick</w:t>
      </w:r>
      <w:r w:rsidR="0034661F">
        <w:rPr>
          <w:rFonts w:ascii="Times New Roman" w:eastAsia="Calibri" w:hAnsi="Times New Roman"/>
          <w:sz w:val="24"/>
          <w:szCs w:val="24"/>
        </w:rPr>
        <w:t xml:space="preserve">ých </w:t>
      </w:r>
      <w:r w:rsidRPr="0034691A">
        <w:rPr>
          <w:rFonts w:ascii="Times New Roman" w:eastAsia="Calibri" w:hAnsi="Times New Roman"/>
          <w:sz w:val="24"/>
          <w:szCs w:val="24"/>
        </w:rPr>
        <w:t xml:space="preserve">pracoviskách, s cieľom ich potenciálneho zaradenia do </w:t>
      </w:r>
      <w:r w:rsidR="00DF089D">
        <w:rPr>
          <w:rFonts w:ascii="Times New Roman" w:eastAsia="Calibri" w:hAnsi="Times New Roman"/>
          <w:sz w:val="24"/>
          <w:szCs w:val="24"/>
        </w:rPr>
        <w:t xml:space="preserve">pripravovaného </w:t>
      </w:r>
      <w:r w:rsidRPr="0034691A">
        <w:rPr>
          <w:rFonts w:ascii="Times New Roman" w:eastAsia="Calibri" w:hAnsi="Times New Roman"/>
          <w:sz w:val="24"/>
          <w:szCs w:val="24"/>
        </w:rPr>
        <w:t xml:space="preserve">skríningového </w:t>
      </w:r>
      <w:r w:rsidR="00DF089D">
        <w:rPr>
          <w:rFonts w:ascii="Times New Roman" w:eastAsia="Calibri" w:hAnsi="Times New Roman"/>
          <w:sz w:val="24"/>
          <w:szCs w:val="24"/>
        </w:rPr>
        <w:t xml:space="preserve">mamografického </w:t>
      </w:r>
      <w:r w:rsidRPr="0034691A">
        <w:rPr>
          <w:rFonts w:ascii="Times New Roman" w:eastAsia="Calibri" w:hAnsi="Times New Roman"/>
          <w:sz w:val="24"/>
          <w:szCs w:val="24"/>
        </w:rPr>
        <w:t>progra</w:t>
      </w:r>
      <w:r w:rsidR="00E2520D" w:rsidRPr="0034691A">
        <w:rPr>
          <w:rFonts w:ascii="Times New Roman" w:eastAsia="Calibri" w:hAnsi="Times New Roman"/>
          <w:sz w:val="24"/>
          <w:szCs w:val="24"/>
        </w:rPr>
        <w:t>mu</w:t>
      </w:r>
      <w:r w:rsidR="0009165E" w:rsidRPr="0034691A">
        <w:rPr>
          <w:rFonts w:ascii="Times New Roman" w:eastAsia="Calibri" w:hAnsi="Times New Roman"/>
          <w:sz w:val="24"/>
          <w:szCs w:val="24"/>
        </w:rPr>
        <w:t>.</w:t>
      </w:r>
    </w:p>
    <w:p w:rsidR="00E2520D" w:rsidRPr="0034691A" w:rsidRDefault="00E2520D" w:rsidP="005B0184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eastAsia="Calibri" w:hAnsi="Times New Roman"/>
          <w:sz w:val="24"/>
          <w:szCs w:val="24"/>
        </w:rPr>
        <w:t xml:space="preserve">Mapovanie </w:t>
      </w:r>
      <w:r w:rsidR="0009165E" w:rsidRPr="0034691A">
        <w:rPr>
          <w:rFonts w:ascii="Times New Roman" w:eastAsia="Calibri" w:hAnsi="Times New Roman"/>
          <w:sz w:val="24"/>
          <w:szCs w:val="24"/>
        </w:rPr>
        <w:t xml:space="preserve">dodržiavania kvality na </w:t>
      </w:r>
      <w:r w:rsidR="0034661F" w:rsidRPr="0034661F">
        <w:rPr>
          <w:rFonts w:ascii="Times New Roman" w:eastAsia="Calibri" w:hAnsi="Times New Roman"/>
          <w:sz w:val="24"/>
          <w:szCs w:val="24"/>
        </w:rPr>
        <w:t xml:space="preserve">mamografických preventívnych a diagnostických pracoviskách </w:t>
      </w:r>
      <w:r w:rsidR="00B41D16" w:rsidRPr="0034691A">
        <w:rPr>
          <w:rFonts w:ascii="Times New Roman" w:eastAsia="Calibri" w:hAnsi="Times New Roman"/>
          <w:sz w:val="24"/>
          <w:szCs w:val="24"/>
        </w:rPr>
        <w:t xml:space="preserve">sa </w:t>
      </w:r>
      <w:r w:rsidRPr="0034691A">
        <w:rPr>
          <w:rFonts w:ascii="Times New Roman" w:eastAsia="Calibri" w:hAnsi="Times New Roman"/>
          <w:sz w:val="24"/>
          <w:szCs w:val="24"/>
        </w:rPr>
        <w:t xml:space="preserve">začne </w:t>
      </w:r>
      <w:r w:rsidRPr="0034691A">
        <w:rPr>
          <w:rFonts w:ascii="Times New Roman" w:hAnsi="Times New Roman"/>
          <w:sz w:val="24"/>
          <w:szCs w:val="24"/>
        </w:rPr>
        <w:t xml:space="preserve">formou </w:t>
      </w:r>
      <w:r w:rsidR="00B41D16" w:rsidRPr="0034691A">
        <w:rPr>
          <w:rFonts w:ascii="Times New Roman" w:hAnsi="Times New Roman"/>
          <w:sz w:val="24"/>
          <w:szCs w:val="24"/>
        </w:rPr>
        <w:t xml:space="preserve">vyplnenia priloženého vstupného </w:t>
      </w:r>
      <w:r w:rsidRPr="0034691A">
        <w:rPr>
          <w:rFonts w:ascii="Times New Roman" w:hAnsi="Times New Roman"/>
          <w:sz w:val="24"/>
          <w:szCs w:val="24"/>
        </w:rPr>
        <w:t>dotazníka</w:t>
      </w:r>
      <w:r w:rsidR="005B0184">
        <w:rPr>
          <w:rFonts w:ascii="Times New Roman" w:hAnsi="Times New Roman"/>
          <w:sz w:val="24"/>
          <w:szCs w:val="24"/>
        </w:rPr>
        <w:t xml:space="preserve"> </w:t>
      </w:r>
      <w:r w:rsidR="00EC6FA0">
        <w:rPr>
          <w:rFonts w:ascii="Times New Roman" w:hAnsi="Times New Roman"/>
          <w:sz w:val="24"/>
          <w:szCs w:val="24"/>
        </w:rPr>
        <w:t>na</w:t>
      </w:r>
      <w:r w:rsidR="005B0184" w:rsidRPr="005B0184">
        <w:rPr>
          <w:rFonts w:ascii="Times New Roman" w:hAnsi="Times New Roman"/>
          <w:sz w:val="24"/>
          <w:szCs w:val="24"/>
        </w:rPr>
        <w:t xml:space="preserve"> zhodnotenie kvality mamografického preventívneho</w:t>
      </w:r>
      <w:r w:rsidR="005B0184">
        <w:rPr>
          <w:rFonts w:ascii="Times New Roman" w:hAnsi="Times New Roman"/>
          <w:sz w:val="24"/>
          <w:szCs w:val="24"/>
        </w:rPr>
        <w:t xml:space="preserve"> </w:t>
      </w:r>
      <w:r w:rsidR="005B0184" w:rsidRPr="005B0184">
        <w:rPr>
          <w:rFonts w:ascii="Times New Roman" w:hAnsi="Times New Roman"/>
          <w:sz w:val="24"/>
          <w:szCs w:val="24"/>
        </w:rPr>
        <w:t>a diagnostického pracoviska</w:t>
      </w:r>
      <w:r w:rsidR="005B0184">
        <w:rPr>
          <w:rFonts w:ascii="Times New Roman" w:hAnsi="Times New Roman"/>
          <w:sz w:val="24"/>
          <w:szCs w:val="24"/>
        </w:rPr>
        <w:t xml:space="preserve"> (ďalej len „vstupný dotazník“)</w:t>
      </w:r>
      <w:r w:rsidR="0009165E" w:rsidRPr="0034691A">
        <w:rPr>
          <w:rFonts w:ascii="Times New Roman" w:hAnsi="Times New Roman"/>
          <w:sz w:val="24"/>
          <w:szCs w:val="24"/>
        </w:rPr>
        <w:t xml:space="preserve">. </w:t>
      </w:r>
      <w:r w:rsidR="00B41D16" w:rsidRPr="0034691A">
        <w:rPr>
          <w:rFonts w:ascii="Times New Roman" w:hAnsi="Times New Roman"/>
          <w:sz w:val="24"/>
          <w:szCs w:val="24"/>
        </w:rPr>
        <w:t xml:space="preserve">Po vyhodnotení vstupných dotazníkov </w:t>
      </w:r>
      <w:r w:rsidR="00CE3441" w:rsidRPr="00CE3441">
        <w:rPr>
          <w:rFonts w:ascii="Times New Roman" w:hAnsi="Times New Roman"/>
          <w:sz w:val="24"/>
          <w:szCs w:val="24"/>
        </w:rPr>
        <w:t xml:space="preserve">budú mať </w:t>
      </w:r>
      <w:r w:rsidR="006B41C6" w:rsidRPr="0034691A">
        <w:rPr>
          <w:rFonts w:ascii="Times New Roman" w:hAnsi="Times New Roman"/>
          <w:sz w:val="24"/>
          <w:szCs w:val="24"/>
        </w:rPr>
        <w:t xml:space="preserve">vybrané mamografické </w:t>
      </w:r>
      <w:r w:rsidR="006B41C6">
        <w:rPr>
          <w:rFonts w:ascii="Times New Roman" w:hAnsi="Times New Roman"/>
          <w:sz w:val="24"/>
          <w:szCs w:val="24"/>
        </w:rPr>
        <w:t xml:space="preserve">preventívne a diagnostické </w:t>
      </w:r>
      <w:r w:rsidR="006B41C6" w:rsidRPr="0034691A">
        <w:rPr>
          <w:rFonts w:ascii="Times New Roman" w:hAnsi="Times New Roman"/>
          <w:sz w:val="24"/>
          <w:szCs w:val="24"/>
        </w:rPr>
        <w:t xml:space="preserve">pracoviská </w:t>
      </w:r>
      <w:r w:rsidR="00CE3441" w:rsidRPr="00CE3441">
        <w:rPr>
          <w:rFonts w:ascii="Times New Roman" w:hAnsi="Times New Roman"/>
          <w:sz w:val="24"/>
          <w:szCs w:val="24"/>
        </w:rPr>
        <w:t>odporúčanie na následnú kontrolu</w:t>
      </w:r>
      <w:r w:rsidR="00EC6FA0">
        <w:rPr>
          <w:rFonts w:ascii="Times New Roman" w:hAnsi="Times New Roman"/>
          <w:sz w:val="24"/>
          <w:szCs w:val="24"/>
        </w:rPr>
        <w:t xml:space="preserve"> kvality</w:t>
      </w:r>
      <w:r w:rsidR="006B41C6">
        <w:rPr>
          <w:rFonts w:ascii="Times New Roman" w:hAnsi="Times New Roman"/>
          <w:sz w:val="24"/>
          <w:szCs w:val="24"/>
        </w:rPr>
        <w:t xml:space="preserve">, t.j. </w:t>
      </w:r>
      <w:r w:rsidR="00B41D16" w:rsidRPr="0034691A">
        <w:rPr>
          <w:rFonts w:ascii="Times New Roman" w:hAnsi="Times New Roman"/>
          <w:sz w:val="24"/>
          <w:szCs w:val="24"/>
        </w:rPr>
        <w:t xml:space="preserve">budú </w:t>
      </w:r>
      <w:r w:rsidRPr="0034691A">
        <w:rPr>
          <w:rFonts w:ascii="Times New Roman" w:hAnsi="Times New Roman"/>
          <w:sz w:val="24"/>
          <w:szCs w:val="24"/>
        </w:rPr>
        <w:t>kontrolované zástupcami dočasnej odbornej pracovnej skupiny</w:t>
      </w:r>
      <w:r w:rsidR="003E3E1C" w:rsidRPr="0034691A">
        <w:rPr>
          <w:rFonts w:ascii="Times New Roman" w:hAnsi="Times New Roman"/>
          <w:sz w:val="24"/>
          <w:szCs w:val="24"/>
        </w:rPr>
        <w:t>, zam</w:t>
      </w:r>
      <w:r w:rsidR="00DF089D">
        <w:rPr>
          <w:rFonts w:ascii="Times New Roman" w:hAnsi="Times New Roman"/>
          <w:sz w:val="24"/>
          <w:szCs w:val="24"/>
        </w:rPr>
        <w:t xml:space="preserve">eranej na zabezpečenie </w:t>
      </w:r>
      <w:r w:rsidR="00DF089D" w:rsidRPr="00DF089D">
        <w:rPr>
          <w:rFonts w:ascii="Times New Roman" w:hAnsi="Times New Roman"/>
          <w:sz w:val="24"/>
          <w:szCs w:val="24"/>
        </w:rPr>
        <w:t xml:space="preserve">kvality na mamografických preventívnych a diagnostických pracoviskách </w:t>
      </w:r>
      <w:r w:rsidR="005B0184">
        <w:rPr>
          <w:rFonts w:ascii="Times New Roman" w:hAnsi="Times New Roman"/>
          <w:sz w:val="24"/>
          <w:szCs w:val="24"/>
        </w:rPr>
        <w:t>(ďalej len „</w:t>
      </w:r>
      <w:r w:rsidR="005B0184" w:rsidRPr="005B0184">
        <w:rPr>
          <w:rFonts w:ascii="Times New Roman" w:hAnsi="Times New Roman"/>
          <w:sz w:val="24"/>
          <w:szCs w:val="24"/>
        </w:rPr>
        <w:t>dočasn</w:t>
      </w:r>
      <w:r w:rsidR="005B0184">
        <w:rPr>
          <w:rFonts w:ascii="Times New Roman" w:hAnsi="Times New Roman"/>
          <w:sz w:val="24"/>
          <w:szCs w:val="24"/>
        </w:rPr>
        <w:t xml:space="preserve">á </w:t>
      </w:r>
      <w:r w:rsidR="005B0184" w:rsidRPr="005B0184">
        <w:rPr>
          <w:rFonts w:ascii="Times New Roman" w:hAnsi="Times New Roman"/>
          <w:sz w:val="24"/>
          <w:szCs w:val="24"/>
        </w:rPr>
        <w:t>odborn</w:t>
      </w:r>
      <w:r w:rsidR="005B0184">
        <w:rPr>
          <w:rFonts w:ascii="Times New Roman" w:hAnsi="Times New Roman"/>
          <w:sz w:val="24"/>
          <w:szCs w:val="24"/>
        </w:rPr>
        <w:t xml:space="preserve">á </w:t>
      </w:r>
      <w:r w:rsidR="005B0184" w:rsidRPr="005B0184">
        <w:rPr>
          <w:rFonts w:ascii="Times New Roman" w:hAnsi="Times New Roman"/>
          <w:sz w:val="24"/>
          <w:szCs w:val="24"/>
        </w:rPr>
        <w:t>pracovn</w:t>
      </w:r>
      <w:r w:rsidR="005B0184">
        <w:rPr>
          <w:rFonts w:ascii="Times New Roman" w:hAnsi="Times New Roman"/>
          <w:sz w:val="24"/>
          <w:szCs w:val="24"/>
        </w:rPr>
        <w:t xml:space="preserve">á </w:t>
      </w:r>
      <w:r w:rsidR="005B0184" w:rsidRPr="005B0184">
        <w:rPr>
          <w:rFonts w:ascii="Times New Roman" w:hAnsi="Times New Roman"/>
          <w:sz w:val="24"/>
          <w:szCs w:val="24"/>
        </w:rPr>
        <w:t>skupin</w:t>
      </w:r>
      <w:r w:rsidR="005B0184">
        <w:rPr>
          <w:rFonts w:ascii="Times New Roman" w:hAnsi="Times New Roman"/>
          <w:sz w:val="24"/>
          <w:szCs w:val="24"/>
        </w:rPr>
        <w:t>a“)</w:t>
      </w:r>
      <w:r w:rsidR="003E3E1C" w:rsidRPr="0034691A">
        <w:rPr>
          <w:rFonts w:ascii="Times New Roman" w:hAnsi="Times New Roman"/>
          <w:sz w:val="24"/>
          <w:szCs w:val="24"/>
        </w:rPr>
        <w:t xml:space="preserve">, </w:t>
      </w:r>
      <w:r w:rsidRPr="0034691A">
        <w:rPr>
          <w:rFonts w:ascii="Times New Roman" w:hAnsi="Times New Roman"/>
          <w:sz w:val="24"/>
          <w:szCs w:val="24"/>
        </w:rPr>
        <w:t xml:space="preserve">zriadenej pri </w:t>
      </w:r>
      <w:r w:rsidR="005B0184">
        <w:rPr>
          <w:rFonts w:ascii="Times New Roman" w:hAnsi="Times New Roman"/>
          <w:sz w:val="24"/>
          <w:szCs w:val="24"/>
        </w:rPr>
        <w:t>komisii</w:t>
      </w:r>
      <w:r w:rsidRPr="0034691A">
        <w:rPr>
          <w:rFonts w:ascii="Times New Roman" w:hAnsi="Times New Roman"/>
          <w:sz w:val="24"/>
          <w:szCs w:val="24"/>
        </w:rPr>
        <w:t>.</w:t>
      </w:r>
    </w:p>
    <w:p w:rsidR="003F4B25" w:rsidRPr="0034691A" w:rsidRDefault="00D16065" w:rsidP="002B412E">
      <w:pPr>
        <w:pStyle w:val="Bezriadkovania"/>
        <w:ind w:firstLine="708"/>
        <w:rPr>
          <w:rFonts w:ascii="Times New Roman" w:eastAsia="Calibri" w:hAnsi="Times New Roman"/>
          <w:sz w:val="24"/>
          <w:szCs w:val="24"/>
        </w:rPr>
      </w:pPr>
      <w:r w:rsidRPr="0034691A">
        <w:rPr>
          <w:rFonts w:ascii="Times New Roman" w:eastAsia="Calibri" w:hAnsi="Times New Roman"/>
          <w:sz w:val="24"/>
          <w:szCs w:val="24"/>
        </w:rPr>
        <w:t xml:space="preserve">Identické oznámenie </w:t>
      </w:r>
      <w:r w:rsidR="005B0184">
        <w:rPr>
          <w:rFonts w:ascii="Times New Roman" w:eastAsia="Calibri" w:hAnsi="Times New Roman"/>
          <w:sz w:val="24"/>
          <w:szCs w:val="24"/>
        </w:rPr>
        <w:t>k</w:t>
      </w:r>
      <w:r w:rsidR="00925D7C" w:rsidRPr="0034691A">
        <w:rPr>
          <w:rFonts w:ascii="Times New Roman" w:eastAsia="Calibri" w:hAnsi="Times New Roman"/>
          <w:sz w:val="24"/>
          <w:szCs w:val="24"/>
        </w:rPr>
        <w:t>omisi</w:t>
      </w:r>
      <w:r w:rsidR="00256A35" w:rsidRPr="0034691A">
        <w:rPr>
          <w:rFonts w:ascii="Times New Roman" w:eastAsia="Calibri" w:hAnsi="Times New Roman"/>
          <w:sz w:val="24"/>
          <w:szCs w:val="24"/>
        </w:rPr>
        <w:t>e</w:t>
      </w:r>
      <w:r w:rsidR="00925D7C" w:rsidRPr="0034691A">
        <w:rPr>
          <w:rFonts w:ascii="Times New Roman" w:eastAsia="Calibri" w:hAnsi="Times New Roman"/>
          <w:sz w:val="24"/>
          <w:szCs w:val="24"/>
        </w:rPr>
        <w:t xml:space="preserve"> </w:t>
      </w:r>
      <w:r w:rsidRPr="0034691A">
        <w:rPr>
          <w:rFonts w:ascii="Times New Roman" w:eastAsia="Calibri" w:hAnsi="Times New Roman"/>
          <w:sz w:val="24"/>
          <w:szCs w:val="24"/>
        </w:rPr>
        <w:t xml:space="preserve">bude </w:t>
      </w:r>
      <w:r w:rsidR="002B412E">
        <w:rPr>
          <w:rFonts w:ascii="Times New Roman" w:eastAsia="Calibri" w:hAnsi="Times New Roman"/>
          <w:sz w:val="24"/>
          <w:szCs w:val="24"/>
        </w:rPr>
        <w:t xml:space="preserve">uverejnené aj na webovom sídle </w:t>
      </w:r>
      <w:r w:rsidR="002B412E" w:rsidRPr="002B412E">
        <w:rPr>
          <w:rFonts w:ascii="Times New Roman" w:eastAsia="Calibri" w:hAnsi="Times New Roman"/>
          <w:sz w:val="24"/>
          <w:szCs w:val="24"/>
        </w:rPr>
        <w:t>Slovensk</w:t>
      </w:r>
      <w:r w:rsidR="002B412E">
        <w:rPr>
          <w:rFonts w:ascii="Times New Roman" w:eastAsia="Calibri" w:hAnsi="Times New Roman"/>
          <w:sz w:val="24"/>
          <w:szCs w:val="24"/>
        </w:rPr>
        <w:t>ej</w:t>
      </w:r>
      <w:r w:rsidR="002B412E" w:rsidRPr="002B412E">
        <w:rPr>
          <w:rFonts w:ascii="Times New Roman" w:eastAsia="Calibri" w:hAnsi="Times New Roman"/>
          <w:sz w:val="24"/>
          <w:szCs w:val="24"/>
        </w:rPr>
        <w:t xml:space="preserve"> rádiologick</w:t>
      </w:r>
      <w:r w:rsidR="002B412E">
        <w:rPr>
          <w:rFonts w:ascii="Times New Roman" w:eastAsia="Calibri" w:hAnsi="Times New Roman"/>
          <w:sz w:val="24"/>
          <w:szCs w:val="24"/>
        </w:rPr>
        <w:t xml:space="preserve">ej </w:t>
      </w:r>
      <w:r w:rsidR="002B412E" w:rsidRPr="002B412E">
        <w:rPr>
          <w:rFonts w:ascii="Times New Roman" w:eastAsia="Calibri" w:hAnsi="Times New Roman"/>
          <w:sz w:val="24"/>
          <w:szCs w:val="24"/>
        </w:rPr>
        <w:t>spoločnos</w:t>
      </w:r>
      <w:r w:rsidR="002B412E">
        <w:rPr>
          <w:rFonts w:ascii="Times New Roman" w:eastAsia="Calibri" w:hAnsi="Times New Roman"/>
          <w:sz w:val="24"/>
          <w:szCs w:val="24"/>
        </w:rPr>
        <w:t>ti</w:t>
      </w:r>
      <w:r w:rsidR="003F4B25" w:rsidRPr="0034691A">
        <w:rPr>
          <w:rFonts w:ascii="Times New Roman" w:eastAsia="Calibri" w:hAnsi="Times New Roman"/>
          <w:sz w:val="24"/>
          <w:szCs w:val="24"/>
        </w:rPr>
        <w:t>.</w:t>
      </w:r>
    </w:p>
    <w:p w:rsidR="00985D7F" w:rsidRPr="0034691A" w:rsidRDefault="00985D7F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985D7F" w:rsidRPr="00FD4ADA" w:rsidRDefault="00985D7F" w:rsidP="00FD4AD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b/>
          <w:sz w:val="24"/>
          <w:szCs w:val="24"/>
        </w:rPr>
      </w:pPr>
      <w:r w:rsidRPr="0034691A">
        <w:rPr>
          <w:rFonts w:ascii="Times New Roman" w:hAnsi="Times New Roman"/>
          <w:b/>
          <w:sz w:val="24"/>
          <w:szCs w:val="24"/>
        </w:rPr>
        <w:t xml:space="preserve">Termín, </w:t>
      </w:r>
      <w:r w:rsidR="00FD4ADA">
        <w:rPr>
          <w:rFonts w:ascii="Times New Roman" w:hAnsi="Times New Roman"/>
          <w:b/>
          <w:sz w:val="24"/>
          <w:szCs w:val="24"/>
        </w:rPr>
        <w:t xml:space="preserve">dokedy </w:t>
      </w:r>
      <w:r w:rsidR="0009165E" w:rsidRPr="0034691A">
        <w:rPr>
          <w:rFonts w:ascii="Times New Roman" w:hAnsi="Times New Roman"/>
          <w:b/>
          <w:sz w:val="24"/>
          <w:szCs w:val="24"/>
        </w:rPr>
        <w:t xml:space="preserve">je </w:t>
      </w:r>
      <w:r w:rsidRPr="0034691A">
        <w:rPr>
          <w:rFonts w:ascii="Times New Roman" w:hAnsi="Times New Roman"/>
          <w:b/>
          <w:sz w:val="24"/>
          <w:szCs w:val="24"/>
        </w:rPr>
        <w:t>možn</w:t>
      </w:r>
      <w:r w:rsidR="0009165E" w:rsidRPr="0034691A">
        <w:rPr>
          <w:rFonts w:ascii="Times New Roman" w:hAnsi="Times New Roman"/>
          <w:b/>
          <w:sz w:val="24"/>
          <w:szCs w:val="24"/>
        </w:rPr>
        <w:t xml:space="preserve">é </w:t>
      </w:r>
      <w:r w:rsidRPr="0034691A">
        <w:rPr>
          <w:rFonts w:ascii="Times New Roman" w:hAnsi="Times New Roman"/>
          <w:b/>
          <w:sz w:val="24"/>
          <w:szCs w:val="24"/>
        </w:rPr>
        <w:t xml:space="preserve">predložiť </w:t>
      </w:r>
      <w:r w:rsidR="00D16065" w:rsidRPr="0034691A">
        <w:rPr>
          <w:rFonts w:ascii="Times New Roman" w:hAnsi="Times New Roman"/>
          <w:b/>
          <w:sz w:val="24"/>
          <w:szCs w:val="24"/>
        </w:rPr>
        <w:t>vyplnený vstupný dotazník</w:t>
      </w:r>
      <w:r w:rsidR="00FD4ADA">
        <w:rPr>
          <w:rFonts w:ascii="Times New Roman" w:hAnsi="Times New Roman"/>
          <w:b/>
          <w:sz w:val="24"/>
          <w:szCs w:val="24"/>
        </w:rPr>
        <w:t xml:space="preserve"> je </w:t>
      </w:r>
      <w:r w:rsidR="00B41D16" w:rsidRPr="00FD4ADA">
        <w:rPr>
          <w:rFonts w:ascii="Times New Roman" w:hAnsi="Times New Roman"/>
          <w:b/>
          <w:sz w:val="24"/>
          <w:szCs w:val="24"/>
        </w:rPr>
        <w:t xml:space="preserve">do </w:t>
      </w:r>
      <w:r w:rsidR="0034661F" w:rsidRPr="00FD4ADA">
        <w:rPr>
          <w:rFonts w:ascii="Times New Roman" w:hAnsi="Times New Roman"/>
          <w:b/>
          <w:sz w:val="24"/>
          <w:szCs w:val="24"/>
        </w:rPr>
        <w:t>15</w:t>
      </w:r>
      <w:r w:rsidR="00A62D37" w:rsidRPr="00FD4ADA">
        <w:rPr>
          <w:rFonts w:ascii="Times New Roman" w:hAnsi="Times New Roman"/>
          <w:b/>
          <w:sz w:val="24"/>
          <w:szCs w:val="24"/>
        </w:rPr>
        <w:t xml:space="preserve">. </w:t>
      </w:r>
      <w:r w:rsidR="0034661F" w:rsidRPr="00FD4ADA">
        <w:rPr>
          <w:rFonts w:ascii="Times New Roman" w:hAnsi="Times New Roman"/>
          <w:b/>
          <w:sz w:val="24"/>
          <w:szCs w:val="24"/>
        </w:rPr>
        <w:t>apríla</w:t>
      </w:r>
      <w:r w:rsidRPr="00FD4ADA">
        <w:rPr>
          <w:rFonts w:ascii="Times New Roman" w:hAnsi="Times New Roman"/>
          <w:b/>
          <w:sz w:val="24"/>
          <w:szCs w:val="24"/>
        </w:rPr>
        <w:t xml:space="preserve"> 201</w:t>
      </w:r>
      <w:r w:rsidR="00D16065" w:rsidRPr="00FD4ADA">
        <w:rPr>
          <w:rFonts w:ascii="Times New Roman" w:hAnsi="Times New Roman"/>
          <w:b/>
          <w:sz w:val="24"/>
          <w:szCs w:val="24"/>
        </w:rPr>
        <w:t>6</w:t>
      </w:r>
      <w:r w:rsidR="003F4B25" w:rsidRPr="00FD4ADA">
        <w:rPr>
          <w:rFonts w:ascii="Times New Roman" w:hAnsi="Times New Roman"/>
          <w:b/>
          <w:sz w:val="24"/>
          <w:szCs w:val="24"/>
        </w:rPr>
        <w:t xml:space="preserve"> (vrátane)</w:t>
      </w:r>
      <w:r w:rsidR="00D16065" w:rsidRPr="00FD4ADA">
        <w:rPr>
          <w:rFonts w:ascii="Times New Roman" w:hAnsi="Times New Roman"/>
          <w:sz w:val="24"/>
          <w:szCs w:val="24"/>
        </w:rPr>
        <w:t>.</w:t>
      </w:r>
    </w:p>
    <w:p w:rsidR="00985D7F" w:rsidRPr="0034691A" w:rsidRDefault="00985D7F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DA4AAE" w:rsidRPr="0034691A" w:rsidRDefault="00985D7F" w:rsidP="0034691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b/>
          <w:sz w:val="24"/>
          <w:szCs w:val="24"/>
        </w:rPr>
      </w:pPr>
      <w:r w:rsidRPr="0034691A">
        <w:rPr>
          <w:rFonts w:ascii="Times New Roman" w:hAnsi="Times New Roman"/>
          <w:b/>
          <w:sz w:val="24"/>
          <w:szCs w:val="24"/>
        </w:rPr>
        <w:t xml:space="preserve">Právne predpisy, upravujúce </w:t>
      </w:r>
      <w:r w:rsidR="00D16065" w:rsidRPr="0034691A">
        <w:rPr>
          <w:rFonts w:ascii="Times New Roman" w:hAnsi="Times New Roman"/>
          <w:b/>
          <w:sz w:val="24"/>
          <w:szCs w:val="24"/>
        </w:rPr>
        <w:t>požiadavky na zhodnotenie kvality mamografického preventívneho a diagnostického pracoviska:</w:t>
      </w:r>
    </w:p>
    <w:p w:rsidR="00DA4AAE" w:rsidRPr="0034691A" w:rsidRDefault="00925D7C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Odborné usmernenie Ministerstva zdravotníctva Sloven</w:t>
      </w:r>
      <w:r w:rsidR="00FD4ADA">
        <w:rPr>
          <w:rFonts w:ascii="Times New Roman" w:hAnsi="Times New Roman"/>
          <w:sz w:val="24"/>
          <w:szCs w:val="24"/>
        </w:rPr>
        <w:t xml:space="preserve">skej republiky č. 28222/2005 z 9. novembra </w:t>
      </w:r>
      <w:r w:rsidRPr="0034691A">
        <w:rPr>
          <w:rFonts w:ascii="Times New Roman" w:hAnsi="Times New Roman"/>
          <w:sz w:val="24"/>
          <w:szCs w:val="24"/>
        </w:rPr>
        <w:t>2005 pre vykonávanie prevent</w:t>
      </w:r>
      <w:r w:rsidR="00B41D16" w:rsidRPr="0034691A">
        <w:rPr>
          <w:rFonts w:ascii="Times New Roman" w:hAnsi="Times New Roman"/>
          <w:sz w:val="24"/>
          <w:szCs w:val="24"/>
        </w:rPr>
        <w:t xml:space="preserve">ívnych mamografických vyšetrení, ktoré je uverejnené vo Vestníku Ministerstva zdravotníctva Slovenskej republiky z </w:t>
      </w:r>
      <w:r w:rsidR="001A5DD8" w:rsidRPr="0034691A">
        <w:rPr>
          <w:rFonts w:ascii="Times New Roman" w:hAnsi="Times New Roman"/>
          <w:sz w:val="24"/>
          <w:szCs w:val="24"/>
        </w:rPr>
        <w:t>24</w:t>
      </w:r>
      <w:r w:rsidR="00B41D16" w:rsidRPr="0034691A">
        <w:rPr>
          <w:rFonts w:ascii="Times New Roman" w:hAnsi="Times New Roman"/>
          <w:sz w:val="24"/>
          <w:szCs w:val="24"/>
        </w:rPr>
        <w:t xml:space="preserve">. </w:t>
      </w:r>
      <w:r w:rsidR="001A5DD8" w:rsidRPr="0034691A">
        <w:rPr>
          <w:rFonts w:ascii="Times New Roman" w:hAnsi="Times New Roman"/>
          <w:sz w:val="24"/>
          <w:szCs w:val="24"/>
        </w:rPr>
        <w:t>novembra 200</w:t>
      </w:r>
      <w:r w:rsidR="00B41D16" w:rsidRPr="0034691A">
        <w:rPr>
          <w:rFonts w:ascii="Times New Roman" w:hAnsi="Times New Roman"/>
          <w:sz w:val="24"/>
          <w:szCs w:val="24"/>
        </w:rPr>
        <w:t xml:space="preserve">5, ročník </w:t>
      </w:r>
      <w:r w:rsidR="001A5DD8" w:rsidRPr="0034691A">
        <w:rPr>
          <w:rFonts w:ascii="Times New Roman" w:hAnsi="Times New Roman"/>
          <w:sz w:val="24"/>
          <w:szCs w:val="24"/>
        </w:rPr>
        <w:t>5</w:t>
      </w:r>
      <w:r w:rsidR="00B41D16" w:rsidRPr="0034691A">
        <w:rPr>
          <w:rFonts w:ascii="Times New Roman" w:hAnsi="Times New Roman"/>
          <w:sz w:val="24"/>
          <w:szCs w:val="24"/>
        </w:rPr>
        <w:t xml:space="preserve">3, </w:t>
      </w:r>
      <w:r w:rsidR="001A5DD8" w:rsidRPr="0034691A">
        <w:rPr>
          <w:rFonts w:ascii="Times New Roman" w:hAnsi="Times New Roman"/>
          <w:sz w:val="24"/>
          <w:szCs w:val="24"/>
        </w:rPr>
        <w:t>osobitné vydanie.</w:t>
      </w:r>
    </w:p>
    <w:p w:rsidR="00DA4AAE" w:rsidRPr="0034691A" w:rsidRDefault="00DA4AAE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DA4AAE" w:rsidRPr="0034691A" w:rsidRDefault="00D16065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Metodick</w:t>
      </w:r>
      <w:r w:rsidR="00925D7C" w:rsidRPr="0034691A">
        <w:rPr>
          <w:rFonts w:ascii="Times New Roman" w:hAnsi="Times New Roman"/>
          <w:sz w:val="24"/>
          <w:szCs w:val="24"/>
        </w:rPr>
        <w:t>ý postup a technické po</w:t>
      </w:r>
      <w:r w:rsidR="00D0580D">
        <w:rPr>
          <w:rFonts w:ascii="Times New Roman" w:hAnsi="Times New Roman"/>
          <w:sz w:val="24"/>
          <w:szCs w:val="24"/>
        </w:rPr>
        <w:t xml:space="preserve">žiadavky na zhodnotenie kvality </w:t>
      </w:r>
      <w:r w:rsidR="00925D7C" w:rsidRPr="0034691A">
        <w:rPr>
          <w:rFonts w:ascii="Times New Roman" w:hAnsi="Times New Roman"/>
          <w:sz w:val="24"/>
          <w:szCs w:val="24"/>
        </w:rPr>
        <w:t>mamografického preventív</w:t>
      </w:r>
      <w:r w:rsidR="003F4B25" w:rsidRPr="0034691A">
        <w:rPr>
          <w:rFonts w:ascii="Times New Roman" w:hAnsi="Times New Roman"/>
          <w:sz w:val="24"/>
          <w:szCs w:val="24"/>
        </w:rPr>
        <w:t>n</w:t>
      </w:r>
      <w:r w:rsidR="001A5DD8" w:rsidRPr="0034691A">
        <w:rPr>
          <w:rFonts w:ascii="Times New Roman" w:hAnsi="Times New Roman"/>
          <w:sz w:val="24"/>
          <w:szCs w:val="24"/>
        </w:rPr>
        <w:t xml:space="preserve">eho a diagnostického pracoviska, ktorý </w:t>
      </w:r>
      <w:r w:rsidR="002805D5">
        <w:rPr>
          <w:rFonts w:ascii="Times New Roman" w:hAnsi="Times New Roman"/>
          <w:sz w:val="24"/>
          <w:szCs w:val="24"/>
        </w:rPr>
        <w:t xml:space="preserve">bol schválený komisiou 21. januára 2016, a ktorý </w:t>
      </w:r>
      <w:r w:rsidR="001A5DD8" w:rsidRPr="0034691A">
        <w:rPr>
          <w:rFonts w:ascii="Times New Roman" w:hAnsi="Times New Roman"/>
          <w:sz w:val="24"/>
          <w:szCs w:val="24"/>
        </w:rPr>
        <w:t>tvorí prílohu č. 1 tohto oznámenia.</w:t>
      </w:r>
    </w:p>
    <w:p w:rsidR="001A5DD8" w:rsidRPr="0034691A" w:rsidRDefault="001A5DD8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DF089D" w:rsidRDefault="0009165E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European Guidelines for Quality Assurance in Breast Cancer Screening and </w:t>
      </w:r>
      <w:r w:rsidR="001A5DD8" w:rsidRPr="0034691A">
        <w:rPr>
          <w:rFonts w:ascii="Times New Roman" w:hAnsi="Times New Roman"/>
          <w:sz w:val="24"/>
          <w:szCs w:val="24"/>
        </w:rPr>
        <w:t>Diagnosis, E</w:t>
      </w:r>
      <w:r w:rsidR="00FD4ADA">
        <w:rPr>
          <w:rFonts w:ascii="Times New Roman" w:hAnsi="Times New Roman"/>
          <w:sz w:val="24"/>
          <w:szCs w:val="24"/>
        </w:rPr>
        <w:t>Ú</w:t>
      </w:r>
      <w:r w:rsidR="001A5DD8" w:rsidRPr="0034691A">
        <w:rPr>
          <w:rFonts w:ascii="Times New Roman" w:hAnsi="Times New Roman"/>
          <w:sz w:val="24"/>
          <w:szCs w:val="24"/>
        </w:rPr>
        <w:t xml:space="preserve"> 2006, ktoré sú dostupné </w:t>
      </w:r>
      <w:r w:rsidR="00DF089D">
        <w:rPr>
          <w:rFonts w:ascii="Times New Roman" w:hAnsi="Times New Roman"/>
          <w:sz w:val="24"/>
          <w:szCs w:val="24"/>
        </w:rPr>
        <w:t xml:space="preserve">na </w:t>
      </w:r>
      <w:hyperlink r:id="rId13" w:history="1">
        <w:r w:rsidR="00DF089D" w:rsidRPr="00ED7F15">
          <w:rPr>
            <w:rStyle w:val="Hypertextovprepojenie"/>
            <w:rFonts w:ascii="Times New Roman" w:hAnsi="Times New Roman"/>
            <w:sz w:val="24"/>
            <w:szCs w:val="24"/>
          </w:rPr>
          <w:t>http://ccref.org/pdf/European_guidelines_fourth_edition_supplement.pdf</w:t>
        </w:r>
      </w:hyperlink>
      <w:r w:rsidR="00DF089D">
        <w:rPr>
          <w:rFonts w:ascii="Times New Roman" w:hAnsi="Times New Roman"/>
          <w:sz w:val="24"/>
          <w:szCs w:val="24"/>
        </w:rPr>
        <w:t>.</w:t>
      </w:r>
    </w:p>
    <w:p w:rsidR="00DA4AAE" w:rsidRPr="0034691A" w:rsidRDefault="00DA4AAE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DA4AAE" w:rsidRPr="0034691A" w:rsidRDefault="0009165E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Zákon č. 355/2007 Z. z. o ochrane, podpore a rozvoji verejného zdravia a o zmene a doplnení niektorých zákon</w:t>
      </w:r>
      <w:r w:rsidR="001A5DD8" w:rsidRPr="0034691A">
        <w:rPr>
          <w:rFonts w:ascii="Times New Roman" w:hAnsi="Times New Roman"/>
          <w:sz w:val="24"/>
          <w:szCs w:val="24"/>
        </w:rPr>
        <w:t xml:space="preserve">ov v znení neskorších predpisov, ktorý je dostupný na </w:t>
      </w:r>
      <w:hyperlink r:id="rId14" w:history="1">
        <w:r w:rsidR="00FD4ADA" w:rsidRPr="003D6C92">
          <w:rPr>
            <w:rStyle w:val="Hypertextovprepojenie"/>
            <w:rFonts w:ascii="Times New Roman" w:hAnsi="Times New Roman"/>
            <w:sz w:val="24"/>
            <w:szCs w:val="24"/>
          </w:rPr>
          <w:t>www.zbierka.sk</w:t>
        </w:r>
      </w:hyperlink>
      <w:r w:rsidR="001A5DD8" w:rsidRPr="0034691A">
        <w:rPr>
          <w:rFonts w:ascii="Times New Roman" w:hAnsi="Times New Roman"/>
          <w:sz w:val="24"/>
          <w:szCs w:val="24"/>
        </w:rPr>
        <w:t>.</w:t>
      </w:r>
    </w:p>
    <w:p w:rsidR="00DA4AAE" w:rsidRPr="0034691A" w:rsidRDefault="00DA4AAE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3E3E1C" w:rsidRDefault="0009165E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Nariadenie vlády </w:t>
      </w:r>
      <w:r w:rsidR="00557E1A" w:rsidRPr="0034691A">
        <w:rPr>
          <w:rFonts w:ascii="Times New Roman" w:hAnsi="Times New Roman"/>
          <w:sz w:val="24"/>
          <w:szCs w:val="24"/>
        </w:rPr>
        <w:t xml:space="preserve">Slovenskej republiky </w:t>
      </w:r>
      <w:r w:rsidRPr="0034691A">
        <w:rPr>
          <w:rFonts w:ascii="Times New Roman" w:hAnsi="Times New Roman"/>
          <w:sz w:val="24"/>
          <w:szCs w:val="24"/>
        </w:rPr>
        <w:t>č. 340/2006 Z. z. o ochrane zdravia osôb pred nepriaznivými účinkami ionizujúceho žiarenia pri lekárskom ožiarení v</w:t>
      </w:r>
      <w:r w:rsidR="00557E1A" w:rsidRPr="0034691A">
        <w:rPr>
          <w:rFonts w:ascii="Times New Roman" w:hAnsi="Times New Roman"/>
          <w:sz w:val="24"/>
          <w:szCs w:val="24"/>
        </w:rPr>
        <w:t xml:space="preserve"> </w:t>
      </w:r>
      <w:r w:rsidRPr="0034691A">
        <w:rPr>
          <w:rFonts w:ascii="Times New Roman" w:hAnsi="Times New Roman"/>
          <w:sz w:val="24"/>
          <w:szCs w:val="24"/>
        </w:rPr>
        <w:t>znení nariadenia vlády SR č. 85/2007 Z. z</w:t>
      </w:r>
      <w:r w:rsidR="001A5DD8" w:rsidRPr="0034691A">
        <w:rPr>
          <w:rFonts w:ascii="Times New Roman" w:hAnsi="Times New Roman"/>
          <w:sz w:val="24"/>
          <w:szCs w:val="24"/>
        </w:rPr>
        <w:t xml:space="preserve">., ktoré je dostupné na </w:t>
      </w:r>
      <w:hyperlink r:id="rId15" w:history="1">
        <w:r w:rsidR="0034691A" w:rsidRPr="00B81C25">
          <w:rPr>
            <w:rStyle w:val="Hypertextovprepojenie"/>
            <w:rFonts w:ascii="Times New Roman" w:hAnsi="Times New Roman"/>
            <w:sz w:val="24"/>
            <w:szCs w:val="24"/>
          </w:rPr>
          <w:t>www.zbierka.sk</w:t>
        </w:r>
      </w:hyperlink>
      <w:r w:rsidR="001A5DD8" w:rsidRPr="0034691A">
        <w:rPr>
          <w:rFonts w:ascii="Times New Roman" w:hAnsi="Times New Roman"/>
          <w:sz w:val="24"/>
          <w:szCs w:val="24"/>
        </w:rPr>
        <w:t>.</w:t>
      </w:r>
    </w:p>
    <w:p w:rsidR="0034691A" w:rsidRPr="00F606E4" w:rsidRDefault="0034691A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985D7F" w:rsidRPr="0034691A" w:rsidRDefault="00985D7F" w:rsidP="0034691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b/>
          <w:sz w:val="24"/>
          <w:szCs w:val="24"/>
        </w:rPr>
        <w:t>Základný cieľ projektu</w:t>
      </w:r>
      <w:r w:rsidR="00925D7C" w:rsidRPr="0034691A">
        <w:rPr>
          <w:rFonts w:ascii="Times New Roman" w:hAnsi="Times New Roman"/>
          <w:b/>
          <w:sz w:val="24"/>
          <w:szCs w:val="24"/>
        </w:rPr>
        <w:t>:</w:t>
      </w:r>
    </w:p>
    <w:p w:rsidR="00557E1A" w:rsidRPr="0034691A" w:rsidRDefault="00985D7F" w:rsidP="00FD4AD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lastRenderedPageBreak/>
        <w:t xml:space="preserve">Cieľom je </w:t>
      </w:r>
      <w:r w:rsidR="00FD4ADA" w:rsidRPr="00FD4ADA">
        <w:rPr>
          <w:rFonts w:ascii="Times New Roman" w:hAnsi="Times New Roman"/>
          <w:sz w:val="24"/>
          <w:szCs w:val="24"/>
        </w:rPr>
        <w:t>zmapovanie dodržiavania kvality na mamografických preventívnych a diagnostických pracoviskách</w:t>
      </w:r>
      <w:r w:rsidR="00FD4ADA">
        <w:rPr>
          <w:rFonts w:ascii="Times New Roman" w:hAnsi="Times New Roman"/>
          <w:sz w:val="24"/>
          <w:szCs w:val="24"/>
        </w:rPr>
        <w:t xml:space="preserve"> </w:t>
      </w:r>
      <w:r w:rsidR="00E2520D" w:rsidRPr="0034691A">
        <w:rPr>
          <w:rFonts w:ascii="Times New Roman" w:hAnsi="Times New Roman"/>
          <w:sz w:val="24"/>
          <w:szCs w:val="24"/>
        </w:rPr>
        <w:t xml:space="preserve">s potenciálnou možnosťou </w:t>
      </w:r>
      <w:r w:rsidR="00256A35" w:rsidRPr="0034691A">
        <w:rPr>
          <w:rFonts w:ascii="Times New Roman" w:hAnsi="Times New Roman"/>
          <w:sz w:val="24"/>
          <w:szCs w:val="24"/>
        </w:rPr>
        <w:t xml:space="preserve">ich </w:t>
      </w:r>
      <w:r w:rsidR="00E2520D" w:rsidRPr="0034691A">
        <w:rPr>
          <w:rFonts w:ascii="Times New Roman" w:hAnsi="Times New Roman"/>
          <w:sz w:val="24"/>
          <w:szCs w:val="24"/>
        </w:rPr>
        <w:t xml:space="preserve">zaradenia </w:t>
      </w:r>
      <w:r w:rsidR="00DF089D" w:rsidRPr="00DF089D">
        <w:rPr>
          <w:rFonts w:ascii="Times New Roman" w:hAnsi="Times New Roman"/>
          <w:sz w:val="24"/>
          <w:szCs w:val="24"/>
        </w:rPr>
        <w:t>do pripravovaného skríningového mamografického programu</w:t>
      </w:r>
      <w:r w:rsidR="00925D7C" w:rsidRPr="0034691A">
        <w:rPr>
          <w:rFonts w:ascii="Times New Roman" w:hAnsi="Times New Roman"/>
          <w:sz w:val="24"/>
          <w:szCs w:val="24"/>
        </w:rPr>
        <w:t>.</w:t>
      </w:r>
    </w:p>
    <w:p w:rsidR="003E3E1C" w:rsidRPr="0034691A" w:rsidRDefault="003E3E1C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925D7C" w:rsidRPr="0034691A" w:rsidRDefault="005B0184" w:rsidP="0034691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 </w:t>
      </w:r>
      <w:r w:rsidR="00925D7C" w:rsidRPr="0034691A">
        <w:rPr>
          <w:rFonts w:ascii="Times New Roman" w:hAnsi="Times New Roman"/>
          <w:b/>
          <w:sz w:val="24"/>
          <w:szCs w:val="24"/>
        </w:rPr>
        <w:t>vstupn</w:t>
      </w:r>
      <w:r>
        <w:rPr>
          <w:rFonts w:ascii="Times New Roman" w:hAnsi="Times New Roman"/>
          <w:b/>
          <w:sz w:val="24"/>
          <w:szCs w:val="24"/>
        </w:rPr>
        <w:t xml:space="preserve">ého </w:t>
      </w:r>
      <w:r w:rsidR="00925D7C" w:rsidRPr="0034691A">
        <w:rPr>
          <w:rFonts w:ascii="Times New Roman" w:hAnsi="Times New Roman"/>
          <w:b/>
          <w:sz w:val="24"/>
          <w:szCs w:val="24"/>
        </w:rPr>
        <w:t>dotazník</w:t>
      </w:r>
      <w:r>
        <w:rPr>
          <w:rFonts w:ascii="Times New Roman" w:hAnsi="Times New Roman"/>
          <w:b/>
          <w:sz w:val="24"/>
          <w:szCs w:val="24"/>
        </w:rPr>
        <w:t>a</w:t>
      </w:r>
      <w:r w:rsidR="00925D7C" w:rsidRPr="0034691A">
        <w:rPr>
          <w:rFonts w:ascii="Times New Roman" w:hAnsi="Times New Roman"/>
          <w:b/>
          <w:sz w:val="24"/>
          <w:szCs w:val="24"/>
        </w:rPr>
        <w:t>:</w:t>
      </w:r>
    </w:p>
    <w:p w:rsidR="00925D7C" w:rsidRPr="0034691A" w:rsidRDefault="0009165E" w:rsidP="0034691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F</w:t>
      </w:r>
      <w:r w:rsidR="00985D7F" w:rsidRPr="0034691A">
        <w:rPr>
          <w:rFonts w:ascii="Times New Roman" w:hAnsi="Times New Roman"/>
          <w:sz w:val="24"/>
          <w:szCs w:val="24"/>
        </w:rPr>
        <w:t xml:space="preserve">ormulár </w:t>
      </w:r>
      <w:r w:rsidRPr="0034691A">
        <w:rPr>
          <w:rFonts w:ascii="Times New Roman" w:hAnsi="Times New Roman"/>
          <w:sz w:val="24"/>
          <w:szCs w:val="24"/>
        </w:rPr>
        <w:t xml:space="preserve">vstupného </w:t>
      </w:r>
      <w:r w:rsidR="00925D7C" w:rsidRPr="0034691A">
        <w:rPr>
          <w:rFonts w:ascii="Times New Roman" w:hAnsi="Times New Roman"/>
          <w:sz w:val="24"/>
          <w:szCs w:val="24"/>
        </w:rPr>
        <w:t xml:space="preserve">dotazníka </w:t>
      </w:r>
      <w:r w:rsidR="001A5DD8" w:rsidRPr="0034691A">
        <w:rPr>
          <w:rFonts w:ascii="Times New Roman" w:hAnsi="Times New Roman"/>
          <w:sz w:val="24"/>
          <w:szCs w:val="24"/>
        </w:rPr>
        <w:t xml:space="preserve">tvorí </w:t>
      </w:r>
      <w:r w:rsidR="00985D7F" w:rsidRPr="0034691A">
        <w:rPr>
          <w:rFonts w:ascii="Times New Roman" w:hAnsi="Times New Roman"/>
          <w:sz w:val="24"/>
          <w:szCs w:val="24"/>
        </w:rPr>
        <w:t>príloh</w:t>
      </w:r>
      <w:r w:rsidR="001A5DD8" w:rsidRPr="0034691A">
        <w:rPr>
          <w:rFonts w:ascii="Times New Roman" w:hAnsi="Times New Roman"/>
          <w:sz w:val="24"/>
          <w:szCs w:val="24"/>
        </w:rPr>
        <w:t>u</w:t>
      </w:r>
      <w:r w:rsidR="00925D7C" w:rsidRPr="0034691A">
        <w:rPr>
          <w:rFonts w:ascii="Times New Roman" w:hAnsi="Times New Roman"/>
          <w:sz w:val="24"/>
          <w:szCs w:val="24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</w:rPr>
        <w:t xml:space="preserve">č. </w:t>
      </w:r>
      <w:r w:rsidR="001A5DD8" w:rsidRPr="0034691A">
        <w:rPr>
          <w:rFonts w:ascii="Times New Roman" w:hAnsi="Times New Roman"/>
          <w:sz w:val="24"/>
          <w:szCs w:val="24"/>
        </w:rPr>
        <w:t xml:space="preserve">2 </w:t>
      </w:r>
      <w:r w:rsidR="00925D7C" w:rsidRPr="0034691A">
        <w:rPr>
          <w:rFonts w:ascii="Times New Roman" w:hAnsi="Times New Roman"/>
          <w:sz w:val="24"/>
          <w:szCs w:val="24"/>
        </w:rPr>
        <w:t>tohto oznámenia</w:t>
      </w:r>
      <w:r w:rsidR="00985D7F" w:rsidRPr="0034691A">
        <w:rPr>
          <w:rFonts w:ascii="Times New Roman" w:hAnsi="Times New Roman"/>
          <w:sz w:val="24"/>
          <w:szCs w:val="24"/>
        </w:rPr>
        <w:t>.</w:t>
      </w:r>
    </w:p>
    <w:p w:rsidR="00557E1A" w:rsidRPr="0034691A" w:rsidRDefault="00557E1A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985D7F" w:rsidRPr="0034691A" w:rsidRDefault="00985D7F" w:rsidP="0034691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b/>
          <w:sz w:val="24"/>
          <w:szCs w:val="24"/>
        </w:rPr>
        <w:t xml:space="preserve">Spôsob predloženia </w:t>
      </w:r>
      <w:r w:rsidR="00557E1A" w:rsidRPr="0034691A">
        <w:rPr>
          <w:rFonts w:ascii="Times New Roman" w:hAnsi="Times New Roman"/>
          <w:b/>
          <w:sz w:val="24"/>
          <w:szCs w:val="24"/>
        </w:rPr>
        <w:t xml:space="preserve">vstupného </w:t>
      </w:r>
      <w:r w:rsidR="00925D7C" w:rsidRPr="0034691A">
        <w:rPr>
          <w:rFonts w:ascii="Times New Roman" w:hAnsi="Times New Roman"/>
          <w:b/>
          <w:sz w:val="24"/>
          <w:szCs w:val="24"/>
        </w:rPr>
        <w:t>dotazníka:</w:t>
      </w:r>
    </w:p>
    <w:p w:rsidR="00985D7F" w:rsidRPr="0034691A" w:rsidRDefault="007D018E" w:rsidP="0034691A">
      <w:pPr>
        <w:pStyle w:val="Bezriadkovania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34691A">
        <w:rPr>
          <w:rFonts w:ascii="Times New Roman" w:hAnsi="Times New Roman"/>
          <w:sz w:val="24"/>
          <w:szCs w:val="24"/>
          <w:lang w:eastAsia="sk-SK"/>
        </w:rPr>
        <w:t>Poskytovateľ zdravotnej starostlivosti</w:t>
      </w:r>
      <w:r w:rsidR="005B0184">
        <w:rPr>
          <w:rFonts w:ascii="Times New Roman" w:hAnsi="Times New Roman"/>
          <w:sz w:val="24"/>
          <w:szCs w:val="24"/>
          <w:lang w:eastAsia="sk-SK"/>
        </w:rPr>
        <w:t xml:space="preserve">, resp. mamografické </w:t>
      </w:r>
      <w:r w:rsidR="00FD4ADA">
        <w:rPr>
          <w:rFonts w:ascii="Times New Roman" w:hAnsi="Times New Roman"/>
          <w:sz w:val="24"/>
          <w:szCs w:val="24"/>
          <w:lang w:eastAsia="sk-SK"/>
        </w:rPr>
        <w:t xml:space="preserve">preventívne a diagnostické </w:t>
      </w:r>
      <w:r w:rsidR="005B0184">
        <w:rPr>
          <w:rFonts w:ascii="Times New Roman" w:hAnsi="Times New Roman"/>
          <w:sz w:val="24"/>
          <w:szCs w:val="24"/>
          <w:lang w:eastAsia="sk-SK"/>
        </w:rPr>
        <w:t xml:space="preserve">pracovisko </w:t>
      </w:r>
      <w:r w:rsidR="00985D7F" w:rsidRPr="0034691A">
        <w:rPr>
          <w:rFonts w:ascii="Times New Roman" w:hAnsi="Times New Roman"/>
          <w:sz w:val="24"/>
          <w:szCs w:val="24"/>
          <w:lang w:eastAsia="sk-SK"/>
        </w:rPr>
        <w:t>pred</w:t>
      </w:r>
      <w:r w:rsidR="00E912AF">
        <w:rPr>
          <w:rFonts w:ascii="Times New Roman" w:hAnsi="Times New Roman"/>
          <w:sz w:val="24"/>
          <w:szCs w:val="24"/>
          <w:lang w:eastAsia="sk-SK"/>
        </w:rPr>
        <w:t xml:space="preserve">loží </w:t>
      </w:r>
      <w:r w:rsidR="00925D7C" w:rsidRPr="0034691A">
        <w:rPr>
          <w:rFonts w:ascii="Times New Roman" w:hAnsi="Times New Roman"/>
          <w:sz w:val="24"/>
          <w:szCs w:val="24"/>
          <w:lang w:eastAsia="sk-SK"/>
        </w:rPr>
        <w:t xml:space="preserve">vyplnený </w:t>
      </w:r>
      <w:r w:rsidR="0009165E" w:rsidRPr="0034691A">
        <w:rPr>
          <w:rFonts w:ascii="Times New Roman" w:hAnsi="Times New Roman"/>
          <w:sz w:val="24"/>
          <w:szCs w:val="24"/>
          <w:lang w:eastAsia="sk-SK"/>
        </w:rPr>
        <w:t xml:space="preserve">vstupný </w:t>
      </w:r>
      <w:r w:rsidR="00925D7C" w:rsidRPr="0034691A">
        <w:rPr>
          <w:rFonts w:ascii="Times New Roman" w:hAnsi="Times New Roman"/>
          <w:sz w:val="24"/>
          <w:szCs w:val="24"/>
          <w:lang w:eastAsia="sk-SK"/>
        </w:rPr>
        <w:t xml:space="preserve">dotazník </w:t>
      </w:r>
      <w:r w:rsidR="00985D7F" w:rsidRPr="0034691A">
        <w:rPr>
          <w:rFonts w:ascii="Times New Roman" w:hAnsi="Times New Roman"/>
          <w:sz w:val="24"/>
          <w:szCs w:val="24"/>
          <w:lang w:eastAsia="sk-SK"/>
        </w:rPr>
        <w:t>v</w:t>
      </w:r>
      <w:r w:rsidR="00925D7C" w:rsidRPr="0034691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  <w:lang w:eastAsia="sk-SK"/>
        </w:rPr>
        <w:t>písomnej verzii, v</w:t>
      </w:r>
      <w:r w:rsidR="000B030C" w:rsidRPr="0034691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  <w:lang w:eastAsia="sk-SK"/>
        </w:rPr>
        <w:t xml:space="preserve">slovenskom jazyku </w:t>
      </w:r>
      <w:r w:rsidR="00925D7C" w:rsidRPr="0034691A">
        <w:rPr>
          <w:rFonts w:ascii="Times New Roman" w:hAnsi="Times New Roman"/>
          <w:sz w:val="24"/>
          <w:szCs w:val="24"/>
          <w:lang w:eastAsia="sk-SK"/>
        </w:rPr>
        <w:t xml:space="preserve">a to 1 krát originál, </w:t>
      </w:r>
      <w:r w:rsidRPr="0034691A">
        <w:rPr>
          <w:rFonts w:ascii="Times New Roman" w:hAnsi="Times New Roman"/>
          <w:sz w:val="24"/>
          <w:szCs w:val="24"/>
          <w:lang w:eastAsia="sk-SK"/>
        </w:rPr>
        <w:t xml:space="preserve">podpísaný </w:t>
      </w:r>
      <w:r w:rsidR="00256A35" w:rsidRPr="0034691A">
        <w:rPr>
          <w:rFonts w:ascii="Times New Roman" w:hAnsi="Times New Roman"/>
          <w:sz w:val="24"/>
          <w:szCs w:val="24"/>
          <w:lang w:eastAsia="sk-SK"/>
        </w:rPr>
        <w:t>riaditeľom</w:t>
      </w:r>
      <w:r w:rsidR="0009165E" w:rsidRPr="0034691A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34691A">
        <w:rPr>
          <w:rFonts w:ascii="Times New Roman" w:hAnsi="Times New Roman"/>
          <w:sz w:val="24"/>
          <w:szCs w:val="24"/>
          <w:lang w:eastAsia="sk-SK"/>
        </w:rPr>
        <w:t>štatutárnym orgánom</w:t>
      </w:r>
      <w:r w:rsidR="0009165E" w:rsidRPr="0034691A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34691A">
        <w:rPr>
          <w:rFonts w:ascii="Times New Roman" w:hAnsi="Times New Roman"/>
          <w:sz w:val="24"/>
          <w:szCs w:val="24"/>
          <w:lang w:eastAsia="sk-SK"/>
        </w:rPr>
        <w:t>odborným zástupcom, ktorý je zodpovedný za vedenie pracoviska</w:t>
      </w:r>
      <w:r w:rsidR="0039451B" w:rsidRPr="0034691A">
        <w:rPr>
          <w:rFonts w:ascii="Times New Roman" w:hAnsi="Times New Roman"/>
          <w:sz w:val="24"/>
          <w:szCs w:val="24"/>
          <w:lang w:eastAsia="sk-SK"/>
        </w:rPr>
        <w:t>.</w:t>
      </w:r>
    </w:p>
    <w:p w:rsidR="00985D7F" w:rsidRPr="0034691A" w:rsidRDefault="0039451B" w:rsidP="0034691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Vyplnený </w:t>
      </w:r>
      <w:r w:rsidR="0009165E" w:rsidRPr="0034691A">
        <w:rPr>
          <w:rFonts w:ascii="Times New Roman" w:hAnsi="Times New Roman"/>
          <w:sz w:val="24"/>
          <w:szCs w:val="24"/>
        </w:rPr>
        <w:t xml:space="preserve">vstupný </w:t>
      </w:r>
      <w:r w:rsidRPr="0034691A">
        <w:rPr>
          <w:rFonts w:ascii="Times New Roman" w:hAnsi="Times New Roman"/>
          <w:sz w:val="24"/>
          <w:szCs w:val="24"/>
        </w:rPr>
        <w:t>dotazník</w:t>
      </w:r>
      <w:r w:rsidR="00985D7F" w:rsidRPr="0034691A">
        <w:rPr>
          <w:rFonts w:ascii="Times New Roman" w:hAnsi="Times New Roman"/>
          <w:sz w:val="24"/>
          <w:szCs w:val="24"/>
        </w:rPr>
        <w:t xml:space="preserve"> </w:t>
      </w:r>
      <w:r w:rsidR="0009165E" w:rsidRPr="0034691A">
        <w:rPr>
          <w:rFonts w:ascii="Times New Roman" w:hAnsi="Times New Roman"/>
          <w:sz w:val="24"/>
          <w:szCs w:val="24"/>
        </w:rPr>
        <w:t xml:space="preserve">sa predkladá </w:t>
      </w:r>
      <w:r w:rsidR="00FD4ADA" w:rsidRPr="0034691A">
        <w:rPr>
          <w:rFonts w:ascii="Times New Roman" w:hAnsi="Times New Roman"/>
          <w:sz w:val="24"/>
          <w:szCs w:val="24"/>
        </w:rPr>
        <w:t xml:space="preserve">doporučenou poštou </w:t>
      </w:r>
      <w:r w:rsidR="0009165E" w:rsidRPr="0034691A">
        <w:rPr>
          <w:rFonts w:ascii="Times New Roman" w:hAnsi="Times New Roman"/>
          <w:sz w:val="24"/>
          <w:szCs w:val="24"/>
        </w:rPr>
        <w:t xml:space="preserve">alebo </w:t>
      </w:r>
      <w:r w:rsidR="00985D7F" w:rsidRPr="0034691A">
        <w:rPr>
          <w:rFonts w:ascii="Times New Roman" w:hAnsi="Times New Roman"/>
          <w:sz w:val="24"/>
          <w:szCs w:val="24"/>
        </w:rPr>
        <w:t xml:space="preserve">osobne alebo kuriérom tak, aby bol </w:t>
      </w:r>
      <w:r w:rsidR="00054F42" w:rsidRPr="0034691A">
        <w:rPr>
          <w:rFonts w:ascii="Times New Roman" w:hAnsi="Times New Roman"/>
          <w:sz w:val="24"/>
          <w:szCs w:val="24"/>
        </w:rPr>
        <w:t>M</w:t>
      </w:r>
      <w:r w:rsidR="00985D7F" w:rsidRPr="0034691A">
        <w:rPr>
          <w:rFonts w:ascii="Times New Roman" w:hAnsi="Times New Roman"/>
          <w:sz w:val="24"/>
          <w:szCs w:val="24"/>
        </w:rPr>
        <w:t>inisterstvu zdravotníctva</w:t>
      </w:r>
      <w:r w:rsidR="00054F42" w:rsidRPr="0034691A">
        <w:rPr>
          <w:rFonts w:ascii="Times New Roman" w:hAnsi="Times New Roman"/>
          <w:sz w:val="24"/>
          <w:szCs w:val="24"/>
        </w:rPr>
        <w:t xml:space="preserve"> </w:t>
      </w:r>
      <w:r w:rsidR="00557E1A" w:rsidRPr="0034691A">
        <w:rPr>
          <w:rFonts w:ascii="Times New Roman" w:hAnsi="Times New Roman"/>
          <w:sz w:val="24"/>
          <w:szCs w:val="24"/>
        </w:rPr>
        <w:t>Slovenskej</w:t>
      </w:r>
      <w:r w:rsidR="0009165E" w:rsidRPr="0034691A">
        <w:rPr>
          <w:rFonts w:ascii="Times New Roman" w:hAnsi="Times New Roman"/>
          <w:sz w:val="24"/>
          <w:szCs w:val="24"/>
        </w:rPr>
        <w:t xml:space="preserve"> republiky </w:t>
      </w:r>
      <w:r w:rsidR="005B0184">
        <w:rPr>
          <w:rFonts w:ascii="Times New Roman" w:hAnsi="Times New Roman"/>
          <w:sz w:val="24"/>
          <w:szCs w:val="24"/>
        </w:rPr>
        <w:t xml:space="preserve">(ďalej len „ministerstvo“) </w:t>
      </w:r>
      <w:r w:rsidR="00985D7F" w:rsidRPr="0034691A">
        <w:rPr>
          <w:rFonts w:ascii="Times New Roman" w:hAnsi="Times New Roman"/>
          <w:sz w:val="24"/>
          <w:szCs w:val="24"/>
        </w:rPr>
        <w:t>doručen</w:t>
      </w:r>
      <w:r w:rsidRPr="0034691A">
        <w:rPr>
          <w:rFonts w:ascii="Times New Roman" w:hAnsi="Times New Roman"/>
          <w:sz w:val="24"/>
          <w:szCs w:val="24"/>
        </w:rPr>
        <w:t>ý</w:t>
      </w:r>
      <w:r w:rsidR="00985D7F" w:rsidRPr="0034691A">
        <w:rPr>
          <w:rFonts w:ascii="Times New Roman" w:hAnsi="Times New Roman"/>
          <w:sz w:val="24"/>
          <w:szCs w:val="24"/>
        </w:rPr>
        <w:t xml:space="preserve"> najneskôr v</w:t>
      </w:r>
      <w:r w:rsidRPr="0034691A">
        <w:rPr>
          <w:rFonts w:ascii="Times New Roman" w:hAnsi="Times New Roman"/>
          <w:sz w:val="24"/>
          <w:szCs w:val="24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</w:rPr>
        <w:t>termíne uvedenom v</w:t>
      </w:r>
      <w:r w:rsidRPr="0034691A">
        <w:rPr>
          <w:rFonts w:ascii="Times New Roman" w:hAnsi="Times New Roman"/>
          <w:sz w:val="24"/>
          <w:szCs w:val="24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</w:rPr>
        <w:t>bode 1 t</w:t>
      </w:r>
      <w:r w:rsidRPr="0034691A">
        <w:rPr>
          <w:rFonts w:ascii="Times New Roman" w:hAnsi="Times New Roman"/>
          <w:sz w:val="24"/>
          <w:szCs w:val="24"/>
        </w:rPr>
        <w:t>ohto oznámenia</w:t>
      </w:r>
      <w:r w:rsidR="00256A35" w:rsidRPr="0034691A">
        <w:rPr>
          <w:rFonts w:ascii="Times New Roman" w:hAnsi="Times New Roman"/>
          <w:sz w:val="24"/>
          <w:szCs w:val="24"/>
        </w:rPr>
        <w:t>. A</w:t>
      </w:r>
      <w:r w:rsidR="00985D7F" w:rsidRPr="0034691A">
        <w:rPr>
          <w:rFonts w:ascii="Times New Roman" w:hAnsi="Times New Roman"/>
          <w:sz w:val="24"/>
          <w:szCs w:val="24"/>
        </w:rPr>
        <w:t xml:space="preserve">k sa </w:t>
      </w:r>
      <w:r w:rsidRPr="0034691A">
        <w:rPr>
          <w:rFonts w:ascii="Times New Roman" w:hAnsi="Times New Roman"/>
          <w:sz w:val="24"/>
          <w:szCs w:val="24"/>
        </w:rPr>
        <w:t xml:space="preserve">vyplnený </w:t>
      </w:r>
      <w:r w:rsidR="00557E1A" w:rsidRPr="0034691A">
        <w:rPr>
          <w:rFonts w:ascii="Times New Roman" w:hAnsi="Times New Roman"/>
          <w:sz w:val="24"/>
          <w:szCs w:val="24"/>
        </w:rPr>
        <w:t xml:space="preserve">vstupný </w:t>
      </w:r>
      <w:r w:rsidRPr="0034691A">
        <w:rPr>
          <w:rFonts w:ascii="Times New Roman" w:hAnsi="Times New Roman"/>
          <w:sz w:val="24"/>
          <w:szCs w:val="24"/>
        </w:rPr>
        <w:t>dotazník</w:t>
      </w:r>
      <w:r w:rsidR="00985D7F" w:rsidRPr="0034691A">
        <w:rPr>
          <w:rFonts w:ascii="Times New Roman" w:hAnsi="Times New Roman"/>
          <w:sz w:val="24"/>
          <w:szCs w:val="24"/>
        </w:rPr>
        <w:t xml:space="preserve"> predkladá osobne alebo kuriérom, predloží sa v</w:t>
      </w:r>
      <w:r w:rsidRPr="0034691A">
        <w:rPr>
          <w:rFonts w:ascii="Times New Roman" w:hAnsi="Times New Roman"/>
          <w:sz w:val="24"/>
          <w:szCs w:val="24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</w:rPr>
        <w:t xml:space="preserve">podateľni </w:t>
      </w:r>
      <w:r w:rsidR="005B0184">
        <w:rPr>
          <w:rFonts w:ascii="Times New Roman" w:hAnsi="Times New Roman"/>
          <w:sz w:val="24"/>
          <w:szCs w:val="24"/>
        </w:rPr>
        <w:t>ministerstva</w:t>
      </w:r>
      <w:r w:rsidR="00985D7F" w:rsidRPr="0034691A">
        <w:rPr>
          <w:rFonts w:ascii="Times New Roman" w:hAnsi="Times New Roman"/>
          <w:sz w:val="24"/>
          <w:szCs w:val="24"/>
        </w:rPr>
        <w:t>, Limbová 2, 837 52 Bratislava, prízemie, č. dverí 5.</w:t>
      </w:r>
    </w:p>
    <w:p w:rsidR="00985D7F" w:rsidRPr="0034691A" w:rsidRDefault="0039451B" w:rsidP="0034691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Vyplnený </w:t>
      </w:r>
      <w:r w:rsidR="00557E1A" w:rsidRPr="0034691A">
        <w:rPr>
          <w:rFonts w:ascii="Times New Roman" w:hAnsi="Times New Roman"/>
          <w:sz w:val="24"/>
          <w:szCs w:val="24"/>
        </w:rPr>
        <w:t xml:space="preserve">vstupný </w:t>
      </w:r>
      <w:r w:rsidRPr="0034691A">
        <w:rPr>
          <w:rFonts w:ascii="Times New Roman" w:hAnsi="Times New Roman"/>
          <w:sz w:val="24"/>
          <w:szCs w:val="24"/>
        </w:rPr>
        <w:t>dotazník</w:t>
      </w:r>
      <w:r w:rsidR="00985D7F" w:rsidRPr="0034691A">
        <w:rPr>
          <w:rFonts w:ascii="Times New Roman" w:hAnsi="Times New Roman"/>
          <w:sz w:val="24"/>
          <w:szCs w:val="24"/>
        </w:rPr>
        <w:t xml:space="preserve"> musí byť doručen</w:t>
      </w:r>
      <w:r w:rsidRPr="0034691A">
        <w:rPr>
          <w:rFonts w:ascii="Times New Roman" w:hAnsi="Times New Roman"/>
          <w:sz w:val="24"/>
          <w:szCs w:val="24"/>
        </w:rPr>
        <w:t xml:space="preserve">ý </w:t>
      </w:r>
      <w:r w:rsidR="00985D7F" w:rsidRPr="0034691A">
        <w:rPr>
          <w:rFonts w:ascii="Times New Roman" w:hAnsi="Times New Roman"/>
          <w:sz w:val="24"/>
          <w:szCs w:val="24"/>
        </w:rPr>
        <w:t>v</w:t>
      </w:r>
      <w:r w:rsidR="001A5DD8" w:rsidRPr="0034691A">
        <w:rPr>
          <w:rFonts w:ascii="Times New Roman" w:hAnsi="Times New Roman"/>
          <w:sz w:val="24"/>
          <w:szCs w:val="24"/>
        </w:rPr>
        <w:t xml:space="preserve"> </w:t>
      </w:r>
      <w:r w:rsidR="00985D7F" w:rsidRPr="0034691A">
        <w:rPr>
          <w:rFonts w:ascii="Times New Roman" w:hAnsi="Times New Roman"/>
          <w:sz w:val="24"/>
          <w:szCs w:val="24"/>
        </w:rPr>
        <w:t>zalepen</w:t>
      </w:r>
      <w:r w:rsidR="001A5DD8" w:rsidRPr="0034691A">
        <w:rPr>
          <w:rFonts w:ascii="Times New Roman" w:hAnsi="Times New Roman"/>
          <w:sz w:val="24"/>
          <w:szCs w:val="24"/>
        </w:rPr>
        <w:t xml:space="preserve">ej </w:t>
      </w:r>
      <w:r w:rsidR="00985D7F" w:rsidRPr="0034691A">
        <w:rPr>
          <w:rFonts w:ascii="Times New Roman" w:hAnsi="Times New Roman"/>
          <w:sz w:val="24"/>
          <w:szCs w:val="24"/>
        </w:rPr>
        <w:t>ob</w:t>
      </w:r>
      <w:r w:rsidR="001A5DD8" w:rsidRPr="0034691A">
        <w:rPr>
          <w:rFonts w:ascii="Times New Roman" w:hAnsi="Times New Roman"/>
          <w:sz w:val="24"/>
          <w:szCs w:val="24"/>
        </w:rPr>
        <w:t>álke</w:t>
      </w:r>
      <w:r w:rsidR="00985D7F" w:rsidRPr="0034691A">
        <w:rPr>
          <w:rFonts w:ascii="Times New Roman" w:hAnsi="Times New Roman"/>
          <w:sz w:val="24"/>
          <w:szCs w:val="24"/>
        </w:rPr>
        <w:t>, ktor</w:t>
      </w:r>
      <w:r w:rsidR="001A5DD8" w:rsidRPr="0034691A">
        <w:rPr>
          <w:rFonts w:ascii="Times New Roman" w:hAnsi="Times New Roman"/>
          <w:sz w:val="24"/>
          <w:szCs w:val="24"/>
        </w:rPr>
        <w:t>á</w:t>
      </w:r>
      <w:r w:rsidR="00985D7F" w:rsidRPr="0034691A">
        <w:rPr>
          <w:rFonts w:ascii="Times New Roman" w:hAnsi="Times New Roman"/>
          <w:sz w:val="24"/>
          <w:szCs w:val="24"/>
        </w:rPr>
        <w:t xml:space="preserve"> bude viditeľne a zrozumiteľne označen</w:t>
      </w:r>
      <w:r w:rsidR="001A5DD8" w:rsidRPr="0034691A">
        <w:rPr>
          <w:rFonts w:ascii="Times New Roman" w:hAnsi="Times New Roman"/>
          <w:sz w:val="24"/>
          <w:szCs w:val="24"/>
        </w:rPr>
        <w:t>á</w:t>
      </w:r>
      <w:r w:rsidR="00985D7F" w:rsidRPr="0034691A">
        <w:rPr>
          <w:rFonts w:ascii="Times New Roman" w:hAnsi="Times New Roman"/>
          <w:sz w:val="24"/>
          <w:szCs w:val="24"/>
        </w:rPr>
        <w:t xml:space="preserve"> slovami:</w:t>
      </w:r>
    </w:p>
    <w:p w:rsidR="00985D7F" w:rsidRPr="0034691A" w:rsidRDefault="00985D7F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FD4ADA" w:rsidRDefault="00985D7F" w:rsidP="0034691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„</w:t>
      </w:r>
      <w:r w:rsidR="00557E1A" w:rsidRPr="0034691A">
        <w:rPr>
          <w:rFonts w:ascii="Times New Roman" w:hAnsi="Times New Roman"/>
          <w:b/>
          <w:i/>
          <w:sz w:val="24"/>
          <w:szCs w:val="24"/>
        </w:rPr>
        <w:t>Vstupný d</w:t>
      </w:r>
      <w:r w:rsidR="00FD4ADA">
        <w:rPr>
          <w:rFonts w:ascii="Times New Roman" w:hAnsi="Times New Roman"/>
          <w:b/>
          <w:i/>
          <w:sz w:val="24"/>
          <w:szCs w:val="24"/>
        </w:rPr>
        <w:t>otazník</w:t>
      </w:r>
    </w:p>
    <w:p w:rsidR="00FD4ADA" w:rsidRDefault="00AB1F4C" w:rsidP="00FD4AD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</w:t>
      </w:r>
      <w:r w:rsidR="007D018E" w:rsidRPr="0034691A">
        <w:rPr>
          <w:rFonts w:ascii="Times New Roman" w:hAnsi="Times New Roman"/>
          <w:b/>
          <w:i/>
          <w:sz w:val="24"/>
          <w:szCs w:val="24"/>
        </w:rPr>
        <w:t xml:space="preserve"> zhodnotenie kvality </w:t>
      </w:r>
      <w:r w:rsidR="00557E1A" w:rsidRPr="0034691A">
        <w:rPr>
          <w:rFonts w:ascii="Times New Roman" w:hAnsi="Times New Roman"/>
          <w:b/>
          <w:i/>
          <w:sz w:val="24"/>
          <w:szCs w:val="24"/>
        </w:rPr>
        <w:t>mamografického preventívneho</w:t>
      </w:r>
      <w:r w:rsidR="00FD4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018E" w:rsidRPr="0034691A">
        <w:rPr>
          <w:rFonts w:ascii="Times New Roman" w:hAnsi="Times New Roman"/>
          <w:b/>
          <w:i/>
          <w:sz w:val="24"/>
          <w:szCs w:val="24"/>
        </w:rPr>
        <w:t>a diagnostického pracoviska</w:t>
      </w:r>
      <w:r w:rsidR="00FD4ADA">
        <w:rPr>
          <w:rFonts w:ascii="Times New Roman" w:hAnsi="Times New Roman"/>
          <w:b/>
          <w:i/>
          <w:sz w:val="24"/>
          <w:szCs w:val="24"/>
        </w:rPr>
        <w:t>,</w:t>
      </w:r>
    </w:p>
    <w:p w:rsidR="00985D7F" w:rsidRPr="00FD4ADA" w:rsidRDefault="00985D7F" w:rsidP="00FD4AD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NEOTVÁRAŤ.“</w:t>
      </w:r>
    </w:p>
    <w:p w:rsidR="00C734CC" w:rsidRPr="0034691A" w:rsidRDefault="00C734CC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557E1A" w:rsidRPr="0034691A" w:rsidRDefault="00985D7F" w:rsidP="0034691A">
      <w:pPr>
        <w:pStyle w:val="Bezriadkovania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a adresovan</w:t>
      </w:r>
      <w:r w:rsidR="001A5DD8" w:rsidRPr="0034691A">
        <w:rPr>
          <w:rFonts w:ascii="Times New Roman" w:hAnsi="Times New Roman"/>
          <w:sz w:val="24"/>
          <w:szCs w:val="24"/>
        </w:rPr>
        <w:t>á</w:t>
      </w:r>
      <w:r w:rsidRPr="0034691A">
        <w:rPr>
          <w:rFonts w:ascii="Times New Roman" w:hAnsi="Times New Roman"/>
          <w:sz w:val="24"/>
          <w:szCs w:val="24"/>
        </w:rPr>
        <w:t xml:space="preserve"> na:</w:t>
      </w:r>
    </w:p>
    <w:p w:rsidR="00557E1A" w:rsidRPr="0034691A" w:rsidRDefault="00557E1A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557E1A" w:rsidRPr="0034691A" w:rsidRDefault="00985D7F" w:rsidP="0034691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Ministerstvo zdravotníctva Slovenskej republiky</w:t>
      </w:r>
    </w:p>
    <w:p w:rsidR="00557E1A" w:rsidRPr="0034691A" w:rsidRDefault="00985D7F" w:rsidP="0034691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Sekcia zdravia</w:t>
      </w:r>
    </w:p>
    <w:p w:rsidR="00985D7F" w:rsidRPr="0034691A" w:rsidRDefault="00557E1A" w:rsidP="0034691A">
      <w:pPr>
        <w:pStyle w:val="Bezriadkovania"/>
        <w:jc w:val="center"/>
        <w:rPr>
          <w:rFonts w:ascii="Times New Roman" w:hAnsi="Times New Roman"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Odbor zdravotnej starostlivosti</w:t>
      </w:r>
    </w:p>
    <w:p w:rsidR="00985D7F" w:rsidRPr="0034691A" w:rsidRDefault="00985D7F" w:rsidP="0034691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Limbová 2</w:t>
      </w:r>
    </w:p>
    <w:p w:rsidR="00985D7F" w:rsidRPr="0034691A" w:rsidRDefault="00557E1A" w:rsidP="0034691A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 w:rsidRPr="0034691A">
        <w:rPr>
          <w:rFonts w:ascii="Times New Roman" w:hAnsi="Times New Roman"/>
          <w:b/>
          <w:i/>
          <w:sz w:val="24"/>
          <w:szCs w:val="24"/>
        </w:rPr>
        <w:t>837 52 Bratislav</w:t>
      </w:r>
      <w:bookmarkStart w:id="0" w:name="_GoBack"/>
      <w:bookmarkEnd w:id="0"/>
      <w:r w:rsidRPr="0034691A">
        <w:rPr>
          <w:rFonts w:ascii="Times New Roman" w:hAnsi="Times New Roman"/>
          <w:b/>
          <w:i/>
          <w:sz w:val="24"/>
          <w:szCs w:val="24"/>
        </w:rPr>
        <w:t>a</w:t>
      </w:r>
      <w:r w:rsidR="00FE6168">
        <w:rPr>
          <w:rFonts w:ascii="Times New Roman" w:hAnsi="Times New Roman"/>
          <w:b/>
          <w:i/>
          <w:sz w:val="24"/>
          <w:szCs w:val="24"/>
        </w:rPr>
        <w:t xml:space="preserve"> 37</w:t>
      </w:r>
    </w:p>
    <w:p w:rsidR="00985D7F" w:rsidRPr="0034691A" w:rsidRDefault="00985D7F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1A5DD8" w:rsidRPr="0034691A" w:rsidRDefault="001A5DD8" w:rsidP="00EC7AEF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 xml:space="preserve">Obálky doručené </w:t>
      </w:r>
      <w:r w:rsidR="00FD4ADA" w:rsidRPr="00FD4ADA">
        <w:rPr>
          <w:rFonts w:ascii="Times New Roman" w:hAnsi="Times New Roman"/>
          <w:sz w:val="24"/>
          <w:szCs w:val="24"/>
        </w:rPr>
        <w:t xml:space="preserve">doporučenou </w:t>
      </w:r>
      <w:r w:rsidRPr="0034691A">
        <w:rPr>
          <w:rFonts w:ascii="Times New Roman" w:hAnsi="Times New Roman"/>
          <w:sz w:val="24"/>
          <w:szCs w:val="24"/>
        </w:rPr>
        <w:t xml:space="preserve">poštou, zaregistrované podateľňou </w:t>
      </w:r>
      <w:r w:rsidR="005B0184">
        <w:rPr>
          <w:rFonts w:ascii="Times New Roman" w:hAnsi="Times New Roman"/>
          <w:sz w:val="24"/>
          <w:szCs w:val="24"/>
        </w:rPr>
        <w:t>m</w:t>
      </w:r>
      <w:r w:rsidRPr="0034691A">
        <w:rPr>
          <w:rFonts w:ascii="Times New Roman" w:hAnsi="Times New Roman"/>
          <w:sz w:val="24"/>
          <w:szCs w:val="24"/>
        </w:rPr>
        <w:t>inisterstva po stanovenom termíne budú vyhodnotené dodatočne iným spôsobom.</w:t>
      </w:r>
    </w:p>
    <w:p w:rsidR="001A5DD8" w:rsidRPr="0034691A" w:rsidRDefault="001A5DD8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985D7F" w:rsidRPr="006B41C6" w:rsidRDefault="00985D7F" w:rsidP="0034691A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sz w:val="24"/>
          <w:szCs w:val="24"/>
        </w:rPr>
      </w:pPr>
      <w:r w:rsidRPr="00FD4ADA">
        <w:rPr>
          <w:rFonts w:ascii="Times New Roman" w:hAnsi="Times New Roman"/>
          <w:b/>
          <w:sz w:val="24"/>
          <w:szCs w:val="24"/>
        </w:rPr>
        <w:t>Termín vyhodno</w:t>
      </w:r>
      <w:r w:rsidR="001A5DD8" w:rsidRPr="00FD4ADA">
        <w:rPr>
          <w:rFonts w:ascii="Times New Roman" w:hAnsi="Times New Roman"/>
          <w:b/>
          <w:sz w:val="24"/>
          <w:szCs w:val="24"/>
        </w:rPr>
        <w:t xml:space="preserve">tenia </w:t>
      </w:r>
      <w:r w:rsidR="00557E1A" w:rsidRPr="00FD4ADA">
        <w:rPr>
          <w:rFonts w:ascii="Times New Roman" w:hAnsi="Times New Roman"/>
          <w:b/>
          <w:sz w:val="24"/>
          <w:szCs w:val="24"/>
        </w:rPr>
        <w:t>vstupných dotazníkov</w:t>
      </w:r>
      <w:r w:rsidR="00FD4ADA" w:rsidRPr="00FD4ADA">
        <w:rPr>
          <w:rFonts w:ascii="Times New Roman" w:hAnsi="Times New Roman"/>
          <w:b/>
          <w:sz w:val="24"/>
          <w:szCs w:val="24"/>
        </w:rPr>
        <w:t xml:space="preserve"> </w:t>
      </w:r>
      <w:r w:rsidR="006B41C6" w:rsidRPr="006B41C6">
        <w:rPr>
          <w:rFonts w:ascii="Times New Roman" w:hAnsi="Times New Roman"/>
          <w:b/>
          <w:sz w:val="24"/>
          <w:szCs w:val="24"/>
        </w:rPr>
        <w:t>je do 16. mája 2016 (vrátane)</w:t>
      </w:r>
      <w:r w:rsidR="006B41C6" w:rsidRPr="006B41C6">
        <w:rPr>
          <w:rFonts w:ascii="Times New Roman" w:hAnsi="Times New Roman"/>
          <w:sz w:val="24"/>
          <w:szCs w:val="24"/>
        </w:rPr>
        <w:t>.</w:t>
      </w:r>
    </w:p>
    <w:p w:rsidR="006B41C6" w:rsidRPr="0034691A" w:rsidRDefault="006B41C6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3E3E1C" w:rsidRPr="0034691A" w:rsidRDefault="00985D7F" w:rsidP="007A7385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b/>
          <w:sz w:val="24"/>
          <w:szCs w:val="24"/>
        </w:rPr>
      </w:pPr>
      <w:r w:rsidRPr="0034691A">
        <w:rPr>
          <w:rFonts w:ascii="Times New Roman" w:hAnsi="Times New Roman"/>
          <w:b/>
          <w:sz w:val="24"/>
          <w:szCs w:val="24"/>
        </w:rPr>
        <w:t xml:space="preserve">Zloženie </w:t>
      </w:r>
      <w:r w:rsidR="003E3E1C" w:rsidRPr="0034691A">
        <w:rPr>
          <w:rFonts w:ascii="Times New Roman" w:hAnsi="Times New Roman"/>
          <w:b/>
          <w:sz w:val="24"/>
          <w:szCs w:val="24"/>
        </w:rPr>
        <w:t xml:space="preserve">a činnosť </w:t>
      </w:r>
      <w:r w:rsidR="0039451B" w:rsidRPr="0034691A">
        <w:rPr>
          <w:rFonts w:ascii="Times New Roman" w:hAnsi="Times New Roman"/>
          <w:b/>
          <w:sz w:val="24"/>
          <w:szCs w:val="24"/>
        </w:rPr>
        <w:t>dočasnej odbornej pracovnej skupiny:</w:t>
      </w:r>
    </w:p>
    <w:p w:rsidR="00561A6A" w:rsidRPr="0034691A" w:rsidRDefault="0039451B" w:rsidP="007A7385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34691A">
        <w:rPr>
          <w:rFonts w:ascii="Times New Roman" w:hAnsi="Times New Roman"/>
          <w:sz w:val="24"/>
          <w:szCs w:val="24"/>
        </w:rPr>
        <w:t>H</w:t>
      </w:r>
      <w:r w:rsidR="00985D7F" w:rsidRPr="0034691A">
        <w:rPr>
          <w:rFonts w:ascii="Times New Roman" w:hAnsi="Times New Roman"/>
          <w:sz w:val="24"/>
          <w:szCs w:val="24"/>
        </w:rPr>
        <w:t xml:space="preserve">odnotiacim orgánom je </w:t>
      </w:r>
      <w:r w:rsidRPr="0034691A">
        <w:rPr>
          <w:rFonts w:ascii="Times New Roman" w:hAnsi="Times New Roman"/>
          <w:sz w:val="24"/>
          <w:szCs w:val="24"/>
        </w:rPr>
        <w:t>dočasná odborná pracovná skupina</w:t>
      </w:r>
      <w:r w:rsidR="003E3E1C" w:rsidRPr="0034691A">
        <w:rPr>
          <w:rFonts w:ascii="Times New Roman" w:hAnsi="Times New Roman"/>
          <w:sz w:val="24"/>
          <w:szCs w:val="24"/>
        </w:rPr>
        <w:t xml:space="preserve">. </w:t>
      </w:r>
      <w:r w:rsidR="005B0184">
        <w:rPr>
          <w:rFonts w:ascii="Times New Roman" w:hAnsi="Times New Roman"/>
          <w:sz w:val="24"/>
          <w:szCs w:val="24"/>
        </w:rPr>
        <w:t>Jej z</w:t>
      </w:r>
      <w:r w:rsidR="00985D7F" w:rsidRPr="0034691A">
        <w:rPr>
          <w:rFonts w:ascii="Times New Roman" w:hAnsi="Times New Roman"/>
          <w:sz w:val="24"/>
          <w:szCs w:val="24"/>
        </w:rPr>
        <w:t>loženie a</w:t>
      </w:r>
      <w:r w:rsidR="00446156" w:rsidRPr="0034691A">
        <w:rPr>
          <w:rFonts w:ascii="Times New Roman" w:hAnsi="Times New Roman"/>
          <w:sz w:val="24"/>
          <w:szCs w:val="24"/>
        </w:rPr>
        <w:t xml:space="preserve"> </w:t>
      </w:r>
      <w:r w:rsidRPr="0034691A">
        <w:rPr>
          <w:rFonts w:ascii="Times New Roman" w:hAnsi="Times New Roman"/>
          <w:sz w:val="24"/>
          <w:szCs w:val="24"/>
        </w:rPr>
        <w:t xml:space="preserve">činnosť upravuje </w:t>
      </w:r>
      <w:r w:rsidR="00E912AF">
        <w:rPr>
          <w:rFonts w:ascii="Times New Roman" w:hAnsi="Times New Roman"/>
          <w:sz w:val="24"/>
          <w:szCs w:val="24"/>
        </w:rPr>
        <w:t>š</w:t>
      </w:r>
      <w:r w:rsidRPr="0034691A">
        <w:rPr>
          <w:rFonts w:ascii="Times New Roman" w:hAnsi="Times New Roman"/>
          <w:sz w:val="24"/>
          <w:szCs w:val="24"/>
        </w:rPr>
        <w:t xml:space="preserve">tatút </w:t>
      </w:r>
      <w:r w:rsidR="00E912AF">
        <w:rPr>
          <w:rFonts w:ascii="Times New Roman" w:hAnsi="Times New Roman"/>
          <w:sz w:val="24"/>
          <w:szCs w:val="24"/>
        </w:rPr>
        <w:t>komisie</w:t>
      </w:r>
      <w:r w:rsidR="003E3E1C" w:rsidRPr="0034691A">
        <w:rPr>
          <w:rFonts w:ascii="Times New Roman" w:hAnsi="Times New Roman"/>
          <w:sz w:val="24"/>
          <w:szCs w:val="24"/>
        </w:rPr>
        <w:t xml:space="preserve">, ktorý je </w:t>
      </w:r>
      <w:r w:rsidRPr="0034691A">
        <w:rPr>
          <w:rFonts w:ascii="Times New Roman" w:hAnsi="Times New Roman"/>
          <w:sz w:val="24"/>
          <w:szCs w:val="24"/>
        </w:rPr>
        <w:t>uverejnený vo Vestníku Ministerstva zdr</w:t>
      </w:r>
      <w:r w:rsidR="003E3E1C" w:rsidRPr="0034691A">
        <w:rPr>
          <w:rFonts w:ascii="Times New Roman" w:hAnsi="Times New Roman"/>
          <w:sz w:val="24"/>
          <w:szCs w:val="24"/>
        </w:rPr>
        <w:t xml:space="preserve">avotníctva Slovenskej republiky z 27. mája </w:t>
      </w:r>
      <w:r w:rsidR="0034691A" w:rsidRPr="0034691A">
        <w:rPr>
          <w:rFonts w:ascii="Times New Roman" w:hAnsi="Times New Roman"/>
          <w:sz w:val="24"/>
          <w:szCs w:val="24"/>
        </w:rPr>
        <w:t>2015, ročník 63, čiastka 2 – 3</w:t>
      </w:r>
      <w:r w:rsidR="00FD6E1A" w:rsidRPr="0034691A">
        <w:rPr>
          <w:rFonts w:ascii="Times New Roman" w:hAnsi="Times New Roman"/>
          <w:sz w:val="24"/>
          <w:szCs w:val="24"/>
        </w:rPr>
        <w:t>.</w:t>
      </w:r>
    </w:p>
    <w:p w:rsidR="0034691A" w:rsidRPr="00F606E4" w:rsidRDefault="0034691A" w:rsidP="0034691A">
      <w:pPr>
        <w:pStyle w:val="Bezriadkovania"/>
        <w:rPr>
          <w:rFonts w:ascii="Times New Roman" w:hAnsi="Times New Roman"/>
          <w:sz w:val="24"/>
          <w:szCs w:val="24"/>
        </w:rPr>
      </w:pPr>
    </w:p>
    <w:p w:rsidR="00DA4AAE" w:rsidRPr="0034691A" w:rsidRDefault="003E3E1C" w:rsidP="007A7385">
      <w:pPr>
        <w:pStyle w:val="Bezriadkovania"/>
        <w:numPr>
          <w:ilvl w:val="0"/>
          <w:numId w:val="25"/>
        </w:numPr>
        <w:ind w:hanging="720"/>
        <w:rPr>
          <w:rFonts w:ascii="Times New Roman" w:hAnsi="Times New Roman"/>
          <w:sz w:val="24"/>
          <w:szCs w:val="24"/>
          <w:lang w:eastAsia="cs-CZ"/>
        </w:rPr>
      </w:pPr>
      <w:r w:rsidRPr="0034691A">
        <w:rPr>
          <w:rFonts w:ascii="Times New Roman" w:hAnsi="Times New Roman"/>
          <w:b/>
          <w:sz w:val="24"/>
          <w:szCs w:val="24"/>
          <w:lang w:eastAsia="cs-CZ"/>
        </w:rPr>
        <w:t>Zostavenie P</w:t>
      </w:r>
      <w:r w:rsidR="0039451B" w:rsidRPr="0034691A">
        <w:rPr>
          <w:rFonts w:ascii="Times New Roman" w:hAnsi="Times New Roman"/>
          <w:b/>
          <w:sz w:val="24"/>
          <w:szCs w:val="24"/>
          <w:lang w:eastAsia="cs-CZ"/>
        </w:rPr>
        <w:t>lánu kontrol pre rok 2016</w:t>
      </w:r>
    </w:p>
    <w:p w:rsidR="00FD4ADA" w:rsidRDefault="00CE3441" w:rsidP="00AB1F4C">
      <w:pPr>
        <w:pStyle w:val="Bezriadkovania"/>
        <w:ind w:firstLine="708"/>
        <w:rPr>
          <w:rFonts w:ascii="Times New Roman" w:hAnsi="Times New Roman"/>
          <w:sz w:val="24"/>
          <w:szCs w:val="24"/>
          <w:lang w:eastAsia="cs-CZ"/>
        </w:rPr>
      </w:pPr>
      <w:r w:rsidRPr="0034691A">
        <w:rPr>
          <w:rFonts w:ascii="Times New Roman" w:hAnsi="Times New Roman"/>
          <w:sz w:val="24"/>
          <w:szCs w:val="24"/>
          <w:lang w:eastAsia="cs-CZ"/>
        </w:rPr>
        <w:t xml:space="preserve">O vyhodnotení vstupných dotazníkov budú mamografické </w:t>
      </w:r>
      <w:r>
        <w:rPr>
          <w:rFonts w:ascii="Times New Roman" w:hAnsi="Times New Roman"/>
          <w:sz w:val="24"/>
          <w:szCs w:val="24"/>
          <w:lang w:eastAsia="cs-CZ"/>
        </w:rPr>
        <w:t xml:space="preserve">preventívne a diagnostické </w:t>
      </w:r>
      <w:r w:rsidRPr="0034691A">
        <w:rPr>
          <w:rFonts w:ascii="Times New Roman" w:hAnsi="Times New Roman"/>
          <w:sz w:val="24"/>
          <w:szCs w:val="24"/>
          <w:lang w:eastAsia="cs-CZ"/>
        </w:rPr>
        <w:t>pracoviská informované</w:t>
      </w:r>
      <w:r w:rsidR="005018D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4691A">
        <w:rPr>
          <w:rFonts w:ascii="Times New Roman" w:hAnsi="Times New Roman"/>
          <w:sz w:val="24"/>
          <w:szCs w:val="24"/>
          <w:lang w:eastAsia="cs-CZ"/>
        </w:rPr>
        <w:t>písomne.</w:t>
      </w:r>
      <w:r w:rsidRPr="00CE344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Na základe </w:t>
      </w:r>
      <w:r w:rsidRPr="0034691A">
        <w:rPr>
          <w:rFonts w:ascii="Times New Roman" w:hAnsi="Times New Roman"/>
          <w:sz w:val="24"/>
          <w:szCs w:val="24"/>
          <w:lang w:eastAsia="cs-CZ"/>
        </w:rPr>
        <w:t>vyhodnoten</w:t>
      </w:r>
      <w:r>
        <w:rPr>
          <w:rFonts w:ascii="Times New Roman" w:hAnsi="Times New Roman"/>
          <w:sz w:val="24"/>
          <w:szCs w:val="24"/>
          <w:lang w:eastAsia="cs-CZ"/>
        </w:rPr>
        <w:t xml:space="preserve">ých </w:t>
      </w:r>
      <w:r w:rsidRPr="0034691A">
        <w:rPr>
          <w:rFonts w:ascii="Times New Roman" w:hAnsi="Times New Roman"/>
          <w:sz w:val="24"/>
          <w:szCs w:val="24"/>
          <w:lang w:eastAsia="cs-CZ"/>
        </w:rPr>
        <w:t>vstupných dotazníkov</w:t>
      </w:r>
      <w:r>
        <w:rPr>
          <w:rFonts w:ascii="Times New Roman" w:hAnsi="Times New Roman"/>
          <w:sz w:val="24"/>
          <w:szCs w:val="24"/>
          <w:lang w:eastAsia="cs-CZ"/>
        </w:rPr>
        <w:t xml:space="preserve"> d</w:t>
      </w:r>
      <w:r w:rsidR="003E6D3F" w:rsidRPr="0034691A">
        <w:rPr>
          <w:rFonts w:ascii="Times New Roman" w:hAnsi="Times New Roman"/>
          <w:sz w:val="24"/>
          <w:szCs w:val="24"/>
          <w:lang w:eastAsia="cs-CZ"/>
        </w:rPr>
        <w:t xml:space="preserve">očasná odborná </w:t>
      </w:r>
      <w:r w:rsidR="003E3E1C" w:rsidRPr="0034691A">
        <w:rPr>
          <w:rFonts w:ascii="Times New Roman" w:hAnsi="Times New Roman"/>
          <w:sz w:val="24"/>
          <w:szCs w:val="24"/>
          <w:lang w:eastAsia="cs-CZ"/>
        </w:rPr>
        <w:t>pracovná skupina</w:t>
      </w:r>
      <w:r w:rsidR="005B018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E6D3F" w:rsidRPr="0034691A">
        <w:rPr>
          <w:rFonts w:ascii="Times New Roman" w:hAnsi="Times New Roman"/>
          <w:sz w:val="24"/>
          <w:szCs w:val="24"/>
          <w:lang w:eastAsia="cs-CZ"/>
        </w:rPr>
        <w:t xml:space="preserve">odporučí alebo neodporučí </w:t>
      </w:r>
      <w:r w:rsidR="0034691A" w:rsidRPr="0034691A">
        <w:rPr>
          <w:rFonts w:ascii="Times New Roman" w:hAnsi="Times New Roman"/>
          <w:sz w:val="24"/>
          <w:szCs w:val="24"/>
          <w:lang w:eastAsia="cs-CZ"/>
        </w:rPr>
        <w:t xml:space="preserve">mamografické </w:t>
      </w:r>
      <w:r w:rsidR="00FD4ADA">
        <w:rPr>
          <w:rFonts w:ascii="Times New Roman" w:hAnsi="Times New Roman"/>
          <w:sz w:val="24"/>
          <w:szCs w:val="24"/>
          <w:lang w:eastAsia="cs-CZ"/>
        </w:rPr>
        <w:t xml:space="preserve">preventívne a diagnostické </w:t>
      </w:r>
      <w:r w:rsidR="003E6D3F" w:rsidRPr="0034691A">
        <w:rPr>
          <w:rFonts w:ascii="Times New Roman" w:hAnsi="Times New Roman"/>
          <w:sz w:val="24"/>
          <w:szCs w:val="24"/>
          <w:lang w:eastAsia="cs-CZ"/>
        </w:rPr>
        <w:t>pracovisk</w:t>
      </w:r>
      <w:r w:rsidR="00E912AF">
        <w:rPr>
          <w:rFonts w:ascii="Times New Roman" w:hAnsi="Times New Roman"/>
          <w:sz w:val="24"/>
          <w:szCs w:val="24"/>
          <w:lang w:eastAsia="cs-CZ"/>
        </w:rPr>
        <w:t>o</w:t>
      </w:r>
      <w:r w:rsidR="003E6D3F" w:rsidRPr="0034691A">
        <w:rPr>
          <w:rFonts w:ascii="Times New Roman" w:hAnsi="Times New Roman"/>
          <w:sz w:val="24"/>
          <w:szCs w:val="24"/>
          <w:lang w:eastAsia="cs-CZ"/>
        </w:rPr>
        <w:t xml:space="preserve"> na </w:t>
      </w:r>
      <w:r w:rsidR="00AB1F4C" w:rsidRPr="00AB1F4C">
        <w:rPr>
          <w:rFonts w:ascii="Times New Roman" w:hAnsi="Times New Roman"/>
          <w:sz w:val="24"/>
          <w:szCs w:val="24"/>
          <w:lang w:eastAsia="cs-CZ"/>
        </w:rPr>
        <w:t>následnú kontrolu kvality</w:t>
      </w:r>
      <w:r w:rsidR="00AB1F4C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Z mamografických </w:t>
      </w:r>
      <w:r>
        <w:rPr>
          <w:rFonts w:ascii="Times New Roman" w:hAnsi="Times New Roman"/>
          <w:sz w:val="24"/>
          <w:szCs w:val="24"/>
          <w:lang w:eastAsia="cs-CZ"/>
        </w:rPr>
        <w:t xml:space="preserve">preventívnych a diagnostických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pracovísk, ktoré budú </w:t>
      </w:r>
      <w:r>
        <w:rPr>
          <w:rFonts w:ascii="Times New Roman" w:hAnsi="Times New Roman"/>
          <w:sz w:val="24"/>
          <w:szCs w:val="24"/>
          <w:lang w:eastAsia="cs-CZ"/>
        </w:rPr>
        <w:t xml:space="preserve">mať odporúčanie </w:t>
      </w:r>
      <w:r w:rsidRPr="0034691A">
        <w:rPr>
          <w:rFonts w:ascii="Times New Roman" w:hAnsi="Times New Roman"/>
          <w:sz w:val="24"/>
          <w:szCs w:val="24"/>
          <w:lang w:eastAsia="cs-CZ"/>
        </w:rPr>
        <w:t>na následnú kontrolu</w:t>
      </w:r>
      <w:r w:rsidR="00EC6FA0">
        <w:rPr>
          <w:rFonts w:ascii="Times New Roman" w:hAnsi="Times New Roman"/>
          <w:sz w:val="24"/>
          <w:szCs w:val="24"/>
          <w:lang w:eastAsia="cs-CZ"/>
        </w:rPr>
        <w:t xml:space="preserve"> kvality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, dočasná odborná pracovná skupina zostaví Plán kontrol pre rok 2016, ktorý bude schválený </w:t>
      </w:r>
      <w:r>
        <w:rPr>
          <w:rFonts w:ascii="Times New Roman" w:hAnsi="Times New Roman"/>
          <w:sz w:val="24"/>
          <w:szCs w:val="24"/>
          <w:lang w:eastAsia="cs-CZ"/>
        </w:rPr>
        <w:t>komisiou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. Plán kontrol pre rok 2016 bude zverejnený na webovom sídle </w:t>
      </w:r>
      <w:r>
        <w:rPr>
          <w:rFonts w:ascii="Times New Roman" w:hAnsi="Times New Roman"/>
          <w:sz w:val="24"/>
          <w:szCs w:val="24"/>
          <w:lang w:eastAsia="cs-CZ"/>
        </w:rPr>
        <w:t>ministerstva</w:t>
      </w:r>
      <w:r w:rsidRPr="0034691A">
        <w:rPr>
          <w:rFonts w:ascii="Times New Roman" w:hAnsi="Times New Roman"/>
          <w:sz w:val="24"/>
          <w:szCs w:val="24"/>
          <w:lang w:eastAsia="cs-CZ"/>
        </w:rPr>
        <w:t>.</w:t>
      </w:r>
    </w:p>
    <w:p w:rsidR="00E912AF" w:rsidRDefault="00023EAA" w:rsidP="00861DF3">
      <w:pPr>
        <w:pStyle w:val="Bezriadkovania"/>
        <w:ind w:firstLine="708"/>
        <w:rPr>
          <w:rFonts w:ascii="Times New Roman" w:hAnsi="Times New Roman"/>
          <w:sz w:val="24"/>
          <w:szCs w:val="24"/>
          <w:lang w:eastAsia="cs-CZ"/>
        </w:rPr>
      </w:pPr>
      <w:r w:rsidRPr="0034691A">
        <w:rPr>
          <w:rFonts w:ascii="Times New Roman" w:hAnsi="Times New Roman"/>
          <w:sz w:val="24"/>
          <w:szCs w:val="24"/>
          <w:lang w:eastAsia="cs-CZ"/>
        </w:rPr>
        <w:lastRenderedPageBreak/>
        <w:t xml:space="preserve">Zoznam </w:t>
      </w:r>
      <w:r w:rsidR="006B41C6" w:rsidRPr="006B41C6">
        <w:rPr>
          <w:rFonts w:ascii="Times New Roman" w:hAnsi="Times New Roman"/>
          <w:sz w:val="24"/>
          <w:szCs w:val="24"/>
          <w:lang w:eastAsia="cs-CZ"/>
        </w:rPr>
        <w:t>mamografických preventívnych a diagnostických pracovísk</w:t>
      </w:r>
      <w:r w:rsidR="0034691A" w:rsidRPr="0034691A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34691A">
        <w:rPr>
          <w:rFonts w:ascii="Times New Roman" w:hAnsi="Times New Roman"/>
          <w:sz w:val="24"/>
          <w:szCs w:val="24"/>
          <w:lang w:eastAsia="cs-CZ"/>
        </w:rPr>
        <w:t>ktor</w:t>
      </w:r>
      <w:r w:rsidR="0034691A" w:rsidRPr="0034691A">
        <w:rPr>
          <w:rFonts w:ascii="Times New Roman" w:hAnsi="Times New Roman"/>
          <w:sz w:val="24"/>
          <w:szCs w:val="24"/>
          <w:lang w:eastAsia="cs-CZ"/>
        </w:rPr>
        <w:t xml:space="preserve">é splnia </w:t>
      </w:r>
      <w:r w:rsidR="00E912AF">
        <w:rPr>
          <w:rFonts w:ascii="Times New Roman" w:hAnsi="Times New Roman"/>
          <w:sz w:val="24"/>
          <w:szCs w:val="24"/>
          <w:lang w:eastAsia="cs-CZ"/>
        </w:rPr>
        <w:t>prvú</w:t>
      </w:r>
      <w:r w:rsidR="0034691A" w:rsidRPr="0034691A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DA4AAE" w:rsidRPr="0034691A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aj </w:t>
      </w:r>
      <w:r w:rsidR="00E912AF">
        <w:rPr>
          <w:rFonts w:ascii="Times New Roman" w:hAnsi="Times New Roman"/>
          <w:sz w:val="24"/>
          <w:szCs w:val="24"/>
          <w:lang w:eastAsia="cs-CZ"/>
        </w:rPr>
        <w:t xml:space="preserve">druhú </w:t>
      </w:r>
      <w:r w:rsidR="00DA4AAE" w:rsidRPr="0034691A">
        <w:rPr>
          <w:rFonts w:ascii="Times New Roman" w:hAnsi="Times New Roman"/>
          <w:sz w:val="24"/>
          <w:szCs w:val="24"/>
          <w:lang w:eastAsia="cs-CZ"/>
        </w:rPr>
        <w:t xml:space="preserve">časť </w:t>
      </w:r>
      <w:r w:rsidR="00DA4AAE" w:rsidRPr="0034691A">
        <w:rPr>
          <w:rFonts w:ascii="Times New Roman" w:eastAsia="Calibri" w:hAnsi="Times New Roman"/>
          <w:sz w:val="24"/>
          <w:szCs w:val="24"/>
        </w:rPr>
        <w:t xml:space="preserve">mapovania dodržiavania kvality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bude zverejnený na webovom sídle </w:t>
      </w:r>
      <w:r w:rsidR="005B0184">
        <w:rPr>
          <w:rFonts w:ascii="Times New Roman" w:hAnsi="Times New Roman"/>
          <w:sz w:val="24"/>
          <w:szCs w:val="24"/>
          <w:lang w:eastAsia="cs-CZ"/>
        </w:rPr>
        <w:t>m</w:t>
      </w:r>
      <w:r w:rsidR="00E02C51">
        <w:rPr>
          <w:rFonts w:ascii="Times New Roman" w:hAnsi="Times New Roman"/>
          <w:sz w:val="24"/>
          <w:szCs w:val="24"/>
          <w:lang w:eastAsia="cs-CZ"/>
        </w:rPr>
        <w:t xml:space="preserve">inisterstva a </w:t>
      </w:r>
      <w:r w:rsidR="002B412E" w:rsidRPr="002B412E">
        <w:rPr>
          <w:rFonts w:ascii="Times New Roman" w:hAnsi="Times New Roman"/>
          <w:sz w:val="24"/>
          <w:szCs w:val="24"/>
          <w:lang w:eastAsia="cs-CZ"/>
        </w:rPr>
        <w:t>Slovenskej rádiologickej spoločnosti</w:t>
      </w:r>
      <w:r w:rsidR="00861DF3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34691A" w:rsidRPr="0034691A">
        <w:rPr>
          <w:rFonts w:ascii="Times New Roman" w:hAnsi="Times New Roman"/>
          <w:sz w:val="24"/>
          <w:szCs w:val="24"/>
          <w:lang w:eastAsia="cs-CZ"/>
        </w:rPr>
        <w:t xml:space="preserve">Tieto pracoviská budú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odporúčané zdravotným poisťovniam </w:t>
      </w:r>
      <w:r w:rsidR="00D5286A" w:rsidRPr="0034691A">
        <w:rPr>
          <w:rFonts w:ascii="Times New Roman" w:hAnsi="Times New Roman"/>
          <w:sz w:val="24"/>
          <w:szCs w:val="24"/>
          <w:lang w:eastAsia="cs-CZ"/>
        </w:rPr>
        <w:t xml:space="preserve">na </w:t>
      </w:r>
      <w:r w:rsidR="00DA4AAE" w:rsidRPr="0034691A">
        <w:rPr>
          <w:rFonts w:ascii="Times New Roman" w:hAnsi="Times New Roman"/>
          <w:sz w:val="24"/>
          <w:szCs w:val="24"/>
          <w:lang w:eastAsia="cs-CZ"/>
        </w:rPr>
        <w:t xml:space="preserve">ich </w:t>
      </w:r>
      <w:r w:rsidRPr="0034691A">
        <w:rPr>
          <w:rFonts w:ascii="Times New Roman" w:hAnsi="Times New Roman"/>
          <w:sz w:val="24"/>
          <w:szCs w:val="24"/>
          <w:lang w:eastAsia="cs-CZ"/>
        </w:rPr>
        <w:t xml:space="preserve">zazmluvnenie </w:t>
      </w:r>
      <w:r w:rsidR="00D5286A" w:rsidRPr="0034691A">
        <w:rPr>
          <w:rFonts w:ascii="Times New Roman" w:hAnsi="Times New Roman"/>
          <w:sz w:val="24"/>
          <w:szCs w:val="24"/>
          <w:lang w:eastAsia="cs-CZ"/>
        </w:rPr>
        <w:t xml:space="preserve">v rámci </w:t>
      </w:r>
      <w:r w:rsidR="00DF089D" w:rsidRPr="00DF089D">
        <w:rPr>
          <w:rFonts w:ascii="Times New Roman" w:hAnsi="Times New Roman"/>
          <w:sz w:val="24"/>
          <w:szCs w:val="24"/>
          <w:lang w:eastAsia="cs-CZ"/>
        </w:rPr>
        <w:t>pripravovaného skríningového mamografického programu</w:t>
      </w:r>
      <w:r w:rsidR="00DF089D">
        <w:rPr>
          <w:rFonts w:ascii="Times New Roman" w:hAnsi="Times New Roman"/>
          <w:sz w:val="24"/>
          <w:szCs w:val="24"/>
          <w:lang w:eastAsia="cs-CZ"/>
        </w:rPr>
        <w:t>.</w:t>
      </w:r>
    </w:p>
    <w:sectPr w:rsidR="00E912AF" w:rsidSect="00E8492B"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38" w:rsidRDefault="002D6E38">
      <w:pPr>
        <w:spacing w:after="0" w:line="240" w:lineRule="auto"/>
      </w:pPr>
      <w:r>
        <w:separator/>
      </w:r>
    </w:p>
  </w:endnote>
  <w:endnote w:type="continuationSeparator" w:id="0">
    <w:p w:rsidR="002D6E38" w:rsidRDefault="002D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65" w:rsidRPr="009552C1" w:rsidRDefault="00D16065" w:rsidP="003915D4">
    <w:pPr>
      <w:pStyle w:val="Pta"/>
      <w:jc w:val="center"/>
      <w:rPr>
        <w:rFonts w:ascii="Times New Roman" w:hAnsi="Times New Roman"/>
        <w:sz w:val="20"/>
        <w:szCs w:val="20"/>
      </w:rPr>
    </w:pPr>
    <w:r w:rsidRPr="009552C1">
      <w:rPr>
        <w:rFonts w:ascii="Times New Roman" w:hAnsi="Times New Roman"/>
        <w:sz w:val="20"/>
        <w:szCs w:val="20"/>
      </w:rPr>
      <w:fldChar w:fldCharType="begin"/>
    </w:r>
    <w:r w:rsidRPr="009552C1">
      <w:rPr>
        <w:rFonts w:ascii="Times New Roman" w:hAnsi="Times New Roman"/>
        <w:sz w:val="20"/>
        <w:szCs w:val="20"/>
      </w:rPr>
      <w:instrText>PAGE   \* MERGEFORMAT</w:instrText>
    </w:r>
    <w:r w:rsidRPr="009552C1">
      <w:rPr>
        <w:rFonts w:ascii="Times New Roman" w:hAnsi="Times New Roman"/>
        <w:sz w:val="20"/>
        <w:szCs w:val="20"/>
      </w:rPr>
      <w:fldChar w:fldCharType="separate"/>
    </w:r>
    <w:r w:rsidR="00FE6168">
      <w:rPr>
        <w:rFonts w:ascii="Times New Roman" w:hAnsi="Times New Roman"/>
        <w:noProof/>
        <w:sz w:val="20"/>
        <w:szCs w:val="20"/>
      </w:rPr>
      <w:t>2</w:t>
    </w:r>
    <w:r w:rsidRPr="009552C1">
      <w:rPr>
        <w:rFonts w:ascii="Times New Roman" w:hAnsi="Times New Roman"/>
        <w:sz w:val="20"/>
        <w:szCs w:val="20"/>
      </w:rPr>
      <w:fldChar w:fldCharType="end"/>
    </w:r>
  </w:p>
  <w:p w:rsidR="00D16065" w:rsidRDefault="00D16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38" w:rsidRDefault="002D6E38">
      <w:pPr>
        <w:spacing w:after="0" w:line="240" w:lineRule="auto"/>
      </w:pPr>
      <w:r>
        <w:separator/>
      </w:r>
    </w:p>
  </w:footnote>
  <w:footnote w:type="continuationSeparator" w:id="0">
    <w:p w:rsidR="002D6E38" w:rsidRDefault="002D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26502"/>
    <w:multiLevelType w:val="hybridMultilevel"/>
    <w:tmpl w:val="370AEDA6"/>
    <w:lvl w:ilvl="0" w:tplc="94D42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A49AD"/>
    <w:multiLevelType w:val="hybridMultilevel"/>
    <w:tmpl w:val="7988D522"/>
    <w:lvl w:ilvl="0" w:tplc="FA5406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96ED2"/>
    <w:multiLevelType w:val="hybridMultilevel"/>
    <w:tmpl w:val="F0521C0C"/>
    <w:lvl w:ilvl="0" w:tplc="65C6EE4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543E05"/>
    <w:multiLevelType w:val="hybridMultilevel"/>
    <w:tmpl w:val="C13810D0"/>
    <w:lvl w:ilvl="0" w:tplc="71B0F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80551"/>
    <w:multiLevelType w:val="hybridMultilevel"/>
    <w:tmpl w:val="CED08F82"/>
    <w:lvl w:ilvl="0" w:tplc="76C25E86">
      <w:start w:val="837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60CB8"/>
    <w:multiLevelType w:val="hybridMultilevel"/>
    <w:tmpl w:val="ED9861FC"/>
    <w:lvl w:ilvl="0" w:tplc="C04A82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00627C"/>
    <w:multiLevelType w:val="hybridMultilevel"/>
    <w:tmpl w:val="1EE496D6"/>
    <w:lvl w:ilvl="0" w:tplc="454CC5BA">
      <w:start w:val="837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464E80"/>
    <w:multiLevelType w:val="hybridMultilevel"/>
    <w:tmpl w:val="7F18313A"/>
    <w:lvl w:ilvl="0" w:tplc="0C126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14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020D47"/>
    <w:rsid w:val="00023EAA"/>
    <w:rsid w:val="00025ED3"/>
    <w:rsid w:val="000501D7"/>
    <w:rsid w:val="00052271"/>
    <w:rsid w:val="00054F42"/>
    <w:rsid w:val="00056843"/>
    <w:rsid w:val="00056A77"/>
    <w:rsid w:val="00071AE1"/>
    <w:rsid w:val="00087559"/>
    <w:rsid w:val="0009165E"/>
    <w:rsid w:val="000B030C"/>
    <w:rsid w:val="000C7AC4"/>
    <w:rsid w:val="000D7023"/>
    <w:rsid w:val="000E736F"/>
    <w:rsid w:val="000F6B08"/>
    <w:rsid w:val="00100C88"/>
    <w:rsid w:val="001240AD"/>
    <w:rsid w:val="00132957"/>
    <w:rsid w:val="001351AF"/>
    <w:rsid w:val="001400C6"/>
    <w:rsid w:val="00140614"/>
    <w:rsid w:val="00153910"/>
    <w:rsid w:val="001740E0"/>
    <w:rsid w:val="00197779"/>
    <w:rsid w:val="001A5DD8"/>
    <w:rsid w:val="001B364B"/>
    <w:rsid w:val="001C2D30"/>
    <w:rsid w:val="001C3CD9"/>
    <w:rsid w:val="001D1250"/>
    <w:rsid w:val="001F59BF"/>
    <w:rsid w:val="00201A5D"/>
    <w:rsid w:val="002420EB"/>
    <w:rsid w:val="00256A35"/>
    <w:rsid w:val="002805D5"/>
    <w:rsid w:val="00282E31"/>
    <w:rsid w:val="002879C3"/>
    <w:rsid w:val="00294EF6"/>
    <w:rsid w:val="002A22CE"/>
    <w:rsid w:val="002B412E"/>
    <w:rsid w:val="002C1C4E"/>
    <w:rsid w:val="002D6E38"/>
    <w:rsid w:val="002D74D8"/>
    <w:rsid w:val="002F0915"/>
    <w:rsid w:val="0034661F"/>
    <w:rsid w:val="0034691A"/>
    <w:rsid w:val="00382C1F"/>
    <w:rsid w:val="003915D4"/>
    <w:rsid w:val="0039451B"/>
    <w:rsid w:val="003B02EF"/>
    <w:rsid w:val="003D2E95"/>
    <w:rsid w:val="003D49D4"/>
    <w:rsid w:val="003E3E1C"/>
    <w:rsid w:val="003E6D3F"/>
    <w:rsid w:val="003F2AA8"/>
    <w:rsid w:val="003F4B25"/>
    <w:rsid w:val="00400311"/>
    <w:rsid w:val="00424D92"/>
    <w:rsid w:val="00440848"/>
    <w:rsid w:val="004452E9"/>
    <w:rsid w:val="00446156"/>
    <w:rsid w:val="004576B9"/>
    <w:rsid w:val="004973CC"/>
    <w:rsid w:val="004C115C"/>
    <w:rsid w:val="004F64AC"/>
    <w:rsid w:val="005018DD"/>
    <w:rsid w:val="00505766"/>
    <w:rsid w:val="005114C2"/>
    <w:rsid w:val="00512368"/>
    <w:rsid w:val="00512846"/>
    <w:rsid w:val="00530BB6"/>
    <w:rsid w:val="00531500"/>
    <w:rsid w:val="00557E1A"/>
    <w:rsid w:val="00561A6A"/>
    <w:rsid w:val="00565BD9"/>
    <w:rsid w:val="005667A2"/>
    <w:rsid w:val="005A77F5"/>
    <w:rsid w:val="005B0184"/>
    <w:rsid w:val="005E27C7"/>
    <w:rsid w:val="005E43E4"/>
    <w:rsid w:val="00601A6D"/>
    <w:rsid w:val="00614D0D"/>
    <w:rsid w:val="00630C51"/>
    <w:rsid w:val="00633B49"/>
    <w:rsid w:val="00643FD2"/>
    <w:rsid w:val="0066498F"/>
    <w:rsid w:val="006717DA"/>
    <w:rsid w:val="006852B9"/>
    <w:rsid w:val="006A3818"/>
    <w:rsid w:val="006A5B0E"/>
    <w:rsid w:val="006B41C6"/>
    <w:rsid w:val="006D0F3D"/>
    <w:rsid w:val="006E276F"/>
    <w:rsid w:val="006E6ABE"/>
    <w:rsid w:val="0071596A"/>
    <w:rsid w:val="007344A8"/>
    <w:rsid w:val="00771646"/>
    <w:rsid w:val="00774870"/>
    <w:rsid w:val="007760C9"/>
    <w:rsid w:val="0079647B"/>
    <w:rsid w:val="007A352C"/>
    <w:rsid w:val="007A7385"/>
    <w:rsid w:val="007B2471"/>
    <w:rsid w:val="007C1354"/>
    <w:rsid w:val="007D018E"/>
    <w:rsid w:val="007D12EA"/>
    <w:rsid w:val="0080272A"/>
    <w:rsid w:val="00805991"/>
    <w:rsid w:val="00812011"/>
    <w:rsid w:val="00827904"/>
    <w:rsid w:val="0083653E"/>
    <w:rsid w:val="008445BF"/>
    <w:rsid w:val="00852A7E"/>
    <w:rsid w:val="00861DF3"/>
    <w:rsid w:val="00866812"/>
    <w:rsid w:val="0087017B"/>
    <w:rsid w:val="008712E3"/>
    <w:rsid w:val="00876035"/>
    <w:rsid w:val="00886C43"/>
    <w:rsid w:val="008B07CD"/>
    <w:rsid w:val="008D2738"/>
    <w:rsid w:val="009026E1"/>
    <w:rsid w:val="009029AA"/>
    <w:rsid w:val="0090777C"/>
    <w:rsid w:val="00920A45"/>
    <w:rsid w:val="00924C54"/>
    <w:rsid w:val="00925D7C"/>
    <w:rsid w:val="00934C81"/>
    <w:rsid w:val="00952FB2"/>
    <w:rsid w:val="009552C1"/>
    <w:rsid w:val="00976174"/>
    <w:rsid w:val="00985D7F"/>
    <w:rsid w:val="009865C9"/>
    <w:rsid w:val="00990460"/>
    <w:rsid w:val="009B4EF5"/>
    <w:rsid w:val="009B744C"/>
    <w:rsid w:val="009C30AF"/>
    <w:rsid w:val="009D04D5"/>
    <w:rsid w:val="009D18BA"/>
    <w:rsid w:val="009E5770"/>
    <w:rsid w:val="009F0407"/>
    <w:rsid w:val="00A14B4C"/>
    <w:rsid w:val="00A21042"/>
    <w:rsid w:val="00A267EF"/>
    <w:rsid w:val="00A60B70"/>
    <w:rsid w:val="00A62D37"/>
    <w:rsid w:val="00A73688"/>
    <w:rsid w:val="00A81C96"/>
    <w:rsid w:val="00AA6069"/>
    <w:rsid w:val="00AB1F4C"/>
    <w:rsid w:val="00AB7EE2"/>
    <w:rsid w:val="00AC24EA"/>
    <w:rsid w:val="00AC570D"/>
    <w:rsid w:val="00AC7B00"/>
    <w:rsid w:val="00B0347E"/>
    <w:rsid w:val="00B06006"/>
    <w:rsid w:val="00B115FA"/>
    <w:rsid w:val="00B13492"/>
    <w:rsid w:val="00B238F3"/>
    <w:rsid w:val="00B408F3"/>
    <w:rsid w:val="00B41D16"/>
    <w:rsid w:val="00B45031"/>
    <w:rsid w:val="00B6736A"/>
    <w:rsid w:val="00B74D90"/>
    <w:rsid w:val="00BA20E0"/>
    <w:rsid w:val="00BC4835"/>
    <w:rsid w:val="00BD46B9"/>
    <w:rsid w:val="00C70F2E"/>
    <w:rsid w:val="00C734CC"/>
    <w:rsid w:val="00C80C43"/>
    <w:rsid w:val="00C94500"/>
    <w:rsid w:val="00CD1EDE"/>
    <w:rsid w:val="00CE3441"/>
    <w:rsid w:val="00CF20C2"/>
    <w:rsid w:val="00CF62D8"/>
    <w:rsid w:val="00D017BF"/>
    <w:rsid w:val="00D0580D"/>
    <w:rsid w:val="00D13EF9"/>
    <w:rsid w:val="00D16065"/>
    <w:rsid w:val="00D24348"/>
    <w:rsid w:val="00D3409A"/>
    <w:rsid w:val="00D5286A"/>
    <w:rsid w:val="00D60426"/>
    <w:rsid w:val="00D657A0"/>
    <w:rsid w:val="00D90780"/>
    <w:rsid w:val="00DA4AAE"/>
    <w:rsid w:val="00DC546E"/>
    <w:rsid w:val="00DC7B53"/>
    <w:rsid w:val="00DD26B6"/>
    <w:rsid w:val="00DE6855"/>
    <w:rsid w:val="00DE693C"/>
    <w:rsid w:val="00DF089D"/>
    <w:rsid w:val="00DF6FF0"/>
    <w:rsid w:val="00E02C51"/>
    <w:rsid w:val="00E2520D"/>
    <w:rsid w:val="00E55280"/>
    <w:rsid w:val="00E6480C"/>
    <w:rsid w:val="00E75C21"/>
    <w:rsid w:val="00E82B6E"/>
    <w:rsid w:val="00E8492B"/>
    <w:rsid w:val="00E912AF"/>
    <w:rsid w:val="00E93F3A"/>
    <w:rsid w:val="00EA38EB"/>
    <w:rsid w:val="00EC6FA0"/>
    <w:rsid w:val="00EC7AEF"/>
    <w:rsid w:val="00ED3986"/>
    <w:rsid w:val="00EE6E59"/>
    <w:rsid w:val="00EF121D"/>
    <w:rsid w:val="00EF4CB1"/>
    <w:rsid w:val="00F41508"/>
    <w:rsid w:val="00F54291"/>
    <w:rsid w:val="00F55D09"/>
    <w:rsid w:val="00F606E4"/>
    <w:rsid w:val="00F874A1"/>
    <w:rsid w:val="00FA1068"/>
    <w:rsid w:val="00FC54B0"/>
    <w:rsid w:val="00FD4ADA"/>
    <w:rsid w:val="00FD6E1A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Bezriadkovania">
    <w:name w:val="No Spacing"/>
    <w:uiPriority w:val="1"/>
    <w:qFormat/>
    <w:rsid w:val="003E3E1C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3E3E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E3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80C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80C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80C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80C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80C"/>
    <w:pPr>
      <w:keepNext/>
      <w:keepLines/>
      <w:spacing w:before="200" w:after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450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48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E6480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E6480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6480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6480C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E6480C"/>
    <w:pPr>
      <w:ind w:left="720"/>
      <w:contextualSpacing/>
    </w:pPr>
  </w:style>
  <w:style w:type="paragraph" w:customStyle="1" w:styleId="Default">
    <w:name w:val="Default"/>
    <w:uiPriority w:val="99"/>
    <w:rsid w:val="00E6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0C"/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E6480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E648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8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80C"/>
    <w:rPr>
      <w:rFonts w:asciiTheme="minorHAnsi" w:hAnsiTheme="minorHAns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6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6480C"/>
    <w:rPr>
      <w:rFonts w:asciiTheme="minorHAnsi" w:hAnsiTheme="minorHAnsi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480C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E6480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E6480C"/>
    <w:rPr>
      <w:rFonts w:cs="Times New Roman"/>
      <w:b/>
      <w:bCs/>
      <w:color w:val="303030"/>
    </w:rPr>
  </w:style>
  <w:style w:type="character" w:customStyle="1" w:styleId="st1">
    <w:name w:val="st1"/>
    <w:basedOn w:val="Predvolenpsmoodseku"/>
    <w:rsid w:val="00D657A0"/>
  </w:style>
  <w:style w:type="character" w:customStyle="1" w:styleId="Nadpis5Char">
    <w:name w:val="Nadpis 5 Char"/>
    <w:basedOn w:val="Predvolenpsmoodseku"/>
    <w:link w:val="Nadpis5"/>
    <w:uiPriority w:val="9"/>
    <w:rsid w:val="00C94500"/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Bezriadkovania">
    <w:name w:val="No Spacing"/>
    <w:uiPriority w:val="1"/>
    <w:qFormat/>
    <w:rsid w:val="003E3E1C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3E3E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E3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cref.org/pdf/European_guidelines_fourth_edition_suppleme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zbierka.s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bier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8C5-6359-40D5-84E6-13565AC9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23724-5B0C-4116-AA5F-513C4A8BD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C0BED-6801-4937-8257-60195E1EA3AD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4.xml><?xml version="1.0" encoding="utf-8"?>
<ds:datastoreItem xmlns:ds="http://schemas.openxmlformats.org/officeDocument/2006/customXml" ds:itemID="{46130051-5D63-4572-BC5F-3E33775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Rajkovičová Hana</dc:creator>
  <cp:keywords/>
  <dc:description/>
  <cp:lastModifiedBy> Ružena Špírová</cp:lastModifiedBy>
  <cp:revision>73</cp:revision>
  <cp:lastPrinted>2016-02-10T07:54:00Z</cp:lastPrinted>
  <dcterms:created xsi:type="dcterms:W3CDTF">2015-07-20T07:13:00Z</dcterms:created>
  <dcterms:modified xsi:type="dcterms:W3CDTF">2016-02-10T11:49:00Z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